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C8" w:rsidRPr="00EE3111" w:rsidRDefault="009454C8" w:rsidP="009454C8">
      <w:pPr>
        <w:rPr>
          <w:rFonts w:ascii="Arabic Typesetting" w:hAnsi="Arabic Typesetting" w:cs="Arabic Typesetting"/>
          <w:b/>
          <w:bCs/>
          <w:sz w:val="96"/>
          <w:szCs w:val="96"/>
          <w:rtl/>
        </w:rPr>
      </w:pPr>
      <w:r w:rsidRPr="00EE3111">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9454C8" w:rsidRPr="00975C86" w:rsidRDefault="009454C8" w:rsidP="009454C8">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الثانية</w:t>
      </w:r>
      <w:r w:rsidRPr="00EE3111">
        <w:rPr>
          <w:rFonts w:ascii="Arabic Typesetting" w:hAnsi="Arabic Typesetting" w:cs="Arabic Typesetting"/>
          <w:b/>
          <w:bCs/>
          <w:sz w:val="96"/>
          <w:szCs w:val="96"/>
          <w:rtl/>
        </w:rPr>
        <w:t xml:space="preserve"> والعشرون بعد المائة في موضوع(</w:t>
      </w:r>
      <w:proofErr w:type="spellStart"/>
      <w:r w:rsidRPr="00EE3111">
        <w:rPr>
          <w:rFonts w:ascii="Arabic Typesetting" w:hAnsi="Arabic Typesetting" w:cs="Arabic Typesetting"/>
          <w:b/>
          <w:bCs/>
          <w:sz w:val="96"/>
          <w:szCs w:val="96"/>
          <w:rtl/>
        </w:rPr>
        <w:t>القديرالقادرالمقتدر</w:t>
      </w:r>
      <w:proofErr w:type="spellEnd"/>
      <w:r w:rsidRPr="00EE3111">
        <w:rPr>
          <w:rFonts w:ascii="Arabic Typesetting" w:hAnsi="Arabic Typesetting" w:cs="Arabic Typesetting"/>
          <w:b/>
          <w:bCs/>
          <w:sz w:val="96"/>
          <w:szCs w:val="96"/>
          <w:rtl/>
        </w:rPr>
        <w:t>) من اسماء الله الحسنى وصفاته وهي بعنوان:*فقه قدرة الرب :</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ولكن الله أحياناً يوقف باب الأسباب، ويعطله فلا يعمل، ويفتح للإنسان باباً آخر، ليرى منه قدرة ربه، ويحس بعظمته، ويعلم أن قدرة الله فوق الأسباب.</w:t>
      </w:r>
    </w:p>
    <w:p w:rsidR="009454C8"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فحين تقف أمام قوي تقول كل الأسباب أنه سينتصر عليك، ثم تجده </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ينهزم أمامك وينهار فهذه قدرة الله.</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وحين يراد بك سوء، وتتحكم أسبابه، ثم يكشفه الله ويدفعه عنك بلا جهد منك، فهذه قدرة الله جاءت تذكرك بالله.</w:t>
      </w:r>
    </w:p>
    <w:p w:rsidR="009454C8"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وحينما تكون في عسرة من الرزق، ثم يفتح الله لك باباً من الرزق من حيث لا تدري ولا تعلم، ويأتيك الرزق من حيث لا تتوقعه، فتهتف قائلاً: الله أكبر، إنها </w:t>
      </w:r>
      <w:r w:rsidRPr="00975C86">
        <w:rPr>
          <w:rFonts w:ascii="Arabic Typesetting" w:hAnsi="Arabic Typesetting" w:cs="Arabic Typesetting"/>
          <w:b/>
          <w:bCs/>
          <w:sz w:val="96"/>
          <w:szCs w:val="96"/>
          <w:rtl/>
        </w:rPr>
        <w:lastRenderedPageBreak/>
        <w:t xml:space="preserve">قدرة الله: {وَمَنْ يَتَّقِ اللَّهَ يَجْعَلْ لَهُ مَخْرَجًا (2) وَيَرْزُقْهُ مِنْ حَيْثُ لَا يَحْتَسِبُ وَمَنْ يَتَوَكَّلْ عَلَى اللَّهِ فَهُوَ حَسْبُهُ إِنَّ اللَّهَ </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بَالِغُ أَمْرِهِ قَدْ جَعَلَ اللَّهُ لِكُلِّ شَيْءٍ قَدْرًا (3)} [الطلاق: 2، 3].</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وظهور قدرة الله ليست وقفاً على أحد دون أحد، بل هي تظهر في حياة الناس كلهم.</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فكلنا رأى ظهور قدرة الله في فترة من فترات حياته.</w:t>
      </w:r>
    </w:p>
    <w:p w:rsidR="009454C8" w:rsidRPr="00DD448B" w:rsidRDefault="009454C8" w:rsidP="009454C8">
      <w:pPr>
        <w:rPr>
          <w:rFonts w:ascii="Arabic Typesetting" w:hAnsi="Arabic Typesetting" w:cs="Arabic Typesetting"/>
          <w:b/>
          <w:bCs/>
          <w:sz w:val="92"/>
          <w:szCs w:val="92"/>
          <w:rtl/>
        </w:rPr>
      </w:pPr>
      <w:r w:rsidRPr="00DD448B">
        <w:rPr>
          <w:rFonts w:ascii="Arabic Typesetting" w:hAnsi="Arabic Typesetting" w:cs="Arabic Typesetting"/>
          <w:b/>
          <w:bCs/>
          <w:sz w:val="92"/>
          <w:szCs w:val="92"/>
          <w:rtl/>
        </w:rPr>
        <w:lastRenderedPageBreak/>
        <w:t>رآها في شفاء مريض يئس الأطباء من علاجه .. أو رزق جاء فجأة ليذهب حالة عسر لبائس معدم .. أو قصم جبار أيس الناس من مواجهته.</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ولكن لماذا يرينا الله ذلك في الدنيا؟</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إن الله يفعل ذلك حتى لا ييأس المؤمن أبداً، فإذا توقفت الأسباب عن العطاء، فإن الله سبحانه وتعالى يفتح باباً من أبواب رحمته، ومن هنا فإن المؤمن عندما تصل به الأسباب إلى طريق مسدود، فإن الله معه يراقبه، فإن توجه إليه وسأله </w:t>
      </w:r>
      <w:r w:rsidRPr="00975C86">
        <w:rPr>
          <w:rFonts w:ascii="Arabic Typesetting" w:hAnsi="Arabic Typesetting" w:cs="Arabic Typesetting"/>
          <w:b/>
          <w:bCs/>
          <w:sz w:val="96"/>
          <w:szCs w:val="96"/>
          <w:rtl/>
        </w:rPr>
        <w:lastRenderedPageBreak/>
        <w:t>فرج كربته، وقضى حاجته، فليرفع كفيه إلى السماء ويقول: يا رب، ويعلم أن الطريق الذي سدته الأسباب يفتحه الله بقدرته التي تملك الأسباب، والله يفعل ما يشاء بالأسباب، وبدون الأسباب</w:t>
      </w:r>
      <w:r>
        <w:rPr>
          <w:rFonts w:ascii="Arabic Typesetting" w:hAnsi="Arabic Typesetting" w:cs="Arabic Typesetting" w:hint="cs"/>
          <w:b/>
          <w:bCs/>
          <w:sz w:val="96"/>
          <w:szCs w:val="96"/>
          <w:rtl/>
        </w:rPr>
        <w:t xml:space="preserve"> </w:t>
      </w:r>
      <w:r w:rsidRPr="00975C86">
        <w:rPr>
          <w:rFonts w:ascii="Arabic Typesetting" w:hAnsi="Arabic Typesetting" w:cs="Arabic Typesetting"/>
          <w:b/>
          <w:bCs/>
          <w:sz w:val="96"/>
          <w:szCs w:val="96"/>
          <w:rtl/>
        </w:rPr>
        <w:t>، وبضد الأسباب.</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وقد ذكر الله عزَّ وجلَّ في القرآن أمثلة كثيرة من هذا ظهرت فيها كمال قدرة الله سبحانه، وذلك حتى نمضي في الحياة بلا يأس.</w:t>
      </w:r>
    </w:p>
    <w:p w:rsidR="009454C8" w:rsidRPr="00975C86"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فقال عن أيوب - صلى الله عليه وسلم -: {وَأَيُّوبَ إِذْ نَادَى رَبَّهُ أَنِّي مَسَّنِيَ الضُّرُّ وَأَنْتَ أَرْحَمُ الرَّاحِمِينَ </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فَاسْتَجَبْنَا لَهُ فَكَشَفْنَا مَا بِهِ مِنْ ضُرٍّ وَآتَيْنَاهُ أَهْلَهُ وَمِثْلَهُمْ مَعَهُمْ رَحْمَةً مِنْ عِنْدِنَا وَذِكْرَى لِلْعَابِدِينَ } [الأنبياء: 83، 84].</w:t>
      </w:r>
    </w:p>
    <w:p w:rsidR="009454C8"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عن يونس - صلى الله عليه وسلم -: {وَذَا النُّونِ إِذْ ذَهَبَ مُغَاضِبًا فَظَنَّ أَنْ لَنْ نَقْدِرَ </w:t>
      </w:r>
    </w:p>
    <w:p w:rsidR="009454C8"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عَلَيْهِ فَنَادَى فِي الظُّلُمَاتِ أَنْ لَا إِلَهَ إِلَّا أَنْتَ</w:t>
      </w:r>
      <w:r>
        <w:rPr>
          <w:rFonts w:ascii="Arabic Typesetting" w:hAnsi="Arabic Typesetting" w:cs="Arabic Typesetting"/>
          <w:b/>
          <w:bCs/>
          <w:sz w:val="96"/>
          <w:szCs w:val="96"/>
          <w:rtl/>
        </w:rPr>
        <w:t xml:space="preserve"> سُبْحَانَكَ إِنِّي كُنْتُ </w:t>
      </w:r>
      <w:proofErr w:type="spellStart"/>
      <w:r>
        <w:rPr>
          <w:rFonts w:ascii="Arabic Typesetting" w:hAnsi="Arabic Typesetting" w:cs="Arabic Typesetting"/>
          <w:b/>
          <w:bCs/>
          <w:sz w:val="96"/>
          <w:szCs w:val="96"/>
          <w:rtl/>
        </w:rPr>
        <w:t>مِنَ</w:t>
      </w:r>
      <w:r w:rsidRPr="00DD448B">
        <w:rPr>
          <w:rFonts w:ascii="Arabic Typesetting" w:hAnsi="Arabic Typesetting" w:cs="Arabic Typesetting"/>
          <w:b/>
          <w:bCs/>
          <w:sz w:val="78"/>
          <w:szCs w:val="78"/>
          <w:rtl/>
        </w:rPr>
        <w:t>الظَّالِمِينَ</w:t>
      </w:r>
      <w:proofErr w:type="spellEnd"/>
      <w:r w:rsidRPr="00975C86">
        <w:rPr>
          <w:rFonts w:ascii="Arabic Typesetting" w:hAnsi="Arabic Typesetting" w:cs="Arabic Typesetting"/>
          <w:b/>
          <w:bCs/>
          <w:sz w:val="96"/>
          <w:szCs w:val="96"/>
          <w:rtl/>
        </w:rPr>
        <w:t xml:space="preserve"> </w:t>
      </w:r>
    </w:p>
    <w:p w:rsidR="009454C8" w:rsidRPr="00DD448B" w:rsidRDefault="009454C8" w:rsidP="009454C8">
      <w:pPr>
        <w:rPr>
          <w:rFonts w:ascii="Arabic Typesetting" w:hAnsi="Arabic Typesetting" w:cs="Arabic Typesetting"/>
          <w:b/>
          <w:bCs/>
          <w:sz w:val="34"/>
          <w:szCs w:val="34"/>
          <w:rtl/>
        </w:rPr>
      </w:pP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فَاسْتَجَبْنَا لَهُ وَنَجَّيْنَاهُ مِنَ الْغَمِّ وَكَذَلِكَ نُنْجِي الْمُؤْمِنِينَ </w:t>
      </w:r>
      <w:r>
        <w:rPr>
          <w:rFonts w:ascii="Arabic Typesetting" w:hAnsi="Arabic Typesetting" w:cs="Arabic Typesetting"/>
          <w:b/>
          <w:bCs/>
          <w:sz w:val="96"/>
          <w:szCs w:val="96"/>
          <w:rtl/>
        </w:rPr>
        <w:t xml:space="preserve">} </w:t>
      </w:r>
      <w:r w:rsidRPr="00DD448B">
        <w:rPr>
          <w:rFonts w:ascii="Arabic Typesetting" w:hAnsi="Arabic Typesetting" w:cs="Arabic Typesetting"/>
          <w:b/>
          <w:bCs/>
          <w:sz w:val="56"/>
          <w:szCs w:val="56"/>
          <w:rtl/>
        </w:rPr>
        <w:t>الأنبياء: 87، 88</w:t>
      </w:r>
    </w:p>
    <w:p w:rsidR="009454C8" w:rsidRDefault="009454C8" w:rsidP="009454C8">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عن زكريا - صلى الله عليه وسلم -: {وَزَكَرِيَّا إِذْ نَادَى رَبَّهُ رَبِّ لَا تَذَرْنِي فَرْدًا وَأَنْتَ خَيْرُ الْوَارِثِينَ (89) فَاسْتَجَبْنَا لَهُ وَوَهَبْنَا لَهُ يَحْيَى وَأَصْلَحْنَا لَهُ زَوْجَهُ إِنَّهُمْ كَانُوا يُسَارِعُونَ فِي الْخَيْرَاتِ وَيَدْعُونَنَا رَغَبًا </w:t>
      </w:r>
      <w:r w:rsidRPr="00975C86">
        <w:rPr>
          <w:rFonts w:ascii="Arabic Typesetting" w:hAnsi="Arabic Typesetting" w:cs="Arabic Typesetting"/>
          <w:b/>
          <w:bCs/>
          <w:sz w:val="96"/>
          <w:szCs w:val="96"/>
          <w:rtl/>
        </w:rPr>
        <w:lastRenderedPageBreak/>
        <w:t>وَرَهَبًا وَكَانُوا لَنَا خَاشِعِينَ (90)} [الأنبياء: 89، 90].</w:t>
      </w:r>
    </w:p>
    <w:p w:rsidR="009454C8" w:rsidRPr="00DD448B" w:rsidRDefault="009454C8" w:rsidP="009454C8">
      <w:pPr>
        <w:rPr>
          <w:rFonts w:ascii="Arabic Typesetting" w:hAnsi="Arabic Typesetting" w:cs="Arabic Typesetting"/>
          <w:b/>
          <w:bCs/>
          <w:sz w:val="96"/>
          <w:szCs w:val="96"/>
          <w:rtl/>
        </w:rPr>
      </w:pPr>
      <w:r w:rsidRPr="00DD448B">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F80" w:rsidRDefault="004B0F80" w:rsidP="009454C8">
      <w:pPr>
        <w:spacing w:after="0" w:line="240" w:lineRule="auto"/>
      </w:pPr>
      <w:r>
        <w:separator/>
      </w:r>
    </w:p>
  </w:endnote>
  <w:endnote w:type="continuationSeparator" w:id="0">
    <w:p w:rsidR="004B0F80" w:rsidRDefault="004B0F80" w:rsidP="00945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780496"/>
      <w:docPartObj>
        <w:docPartGallery w:val="Page Numbers (Bottom of Page)"/>
        <w:docPartUnique/>
      </w:docPartObj>
    </w:sdtPr>
    <w:sdtContent>
      <w:p w:rsidR="009454C8" w:rsidRDefault="009454C8">
        <w:pPr>
          <w:pStyle w:val="a4"/>
          <w:jc w:val="center"/>
        </w:pPr>
        <w:r>
          <w:fldChar w:fldCharType="begin"/>
        </w:r>
        <w:r>
          <w:instrText>PAGE   \* MERGEFORMAT</w:instrText>
        </w:r>
        <w:r>
          <w:fldChar w:fldCharType="separate"/>
        </w:r>
        <w:r w:rsidRPr="009454C8">
          <w:rPr>
            <w:noProof/>
            <w:rtl/>
            <w:lang w:val="ar-SA"/>
          </w:rPr>
          <w:t>8</w:t>
        </w:r>
        <w:r>
          <w:fldChar w:fldCharType="end"/>
        </w:r>
      </w:p>
    </w:sdtContent>
  </w:sdt>
  <w:p w:rsidR="009454C8" w:rsidRDefault="009454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F80" w:rsidRDefault="004B0F80" w:rsidP="009454C8">
      <w:pPr>
        <w:spacing w:after="0" w:line="240" w:lineRule="auto"/>
      </w:pPr>
      <w:r>
        <w:separator/>
      </w:r>
    </w:p>
  </w:footnote>
  <w:footnote w:type="continuationSeparator" w:id="0">
    <w:p w:rsidR="004B0F80" w:rsidRDefault="004B0F80" w:rsidP="00945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C8"/>
    <w:rsid w:val="004B0F80"/>
    <w:rsid w:val="009454C8"/>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4C8"/>
    <w:pPr>
      <w:tabs>
        <w:tab w:val="center" w:pos="4153"/>
        <w:tab w:val="right" w:pos="8306"/>
      </w:tabs>
      <w:spacing w:after="0" w:line="240" w:lineRule="auto"/>
    </w:pPr>
  </w:style>
  <w:style w:type="character" w:customStyle="1" w:styleId="Char">
    <w:name w:val="رأس الصفحة Char"/>
    <w:basedOn w:val="a0"/>
    <w:link w:val="a3"/>
    <w:uiPriority w:val="99"/>
    <w:rsid w:val="009454C8"/>
    <w:rPr>
      <w:rFonts w:cs="Arial"/>
    </w:rPr>
  </w:style>
  <w:style w:type="paragraph" w:styleId="a4">
    <w:name w:val="footer"/>
    <w:basedOn w:val="a"/>
    <w:link w:val="Char0"/>
    <w:uiPriority w:val="99"/>
    <w:unhideWhenUsed/>
    <w:rsid w:val="009454C8"/>
    <w:pPr>
      <w:tabs>
        <w:tab w:val="center" w:pos="4153"/>
        <w:tab w:val="right" w:pos="8306"/>
      </w:tabs>
      <w:spacing w:after="0" w:line="240" w:lineRule="auto"/>
    </w:pPr>
  </w:style>
  <w:style w:type="character" w:customStyle="1" w:styleId="Char0">
    <w:name w:val="تذييل الصفحة Char"/>
    <w:basedOn w:val="a0"/>
    <w:link w:val="a4"/>
    <w:uiPriority w:val="99"/>
    <w:rsid w:val="009454C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4C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54C8"/>
    <w:pPr>
      <w:tabs>
        <w:tab w:val="center" w:pos="4153"/>
        <w:tab w:val="right" w:pos="8306"/>
      </w:tabs>
      <w:spacing w:after="0" w:line="240" w:lineRule="auto"/>
    </w:pPr>
  </w:style>
  <w:style w:type="character" w:customStyle="1" w:styleId="Char">
    <w:name w:val="رأس الصفحة Char"/>
    <w:basedOn w:val="a0"/>
    <w:link w:val="a3"/>
    <w:uiPriority w:val="99"/>
    <w:rsid w:val="009454C8"/>
    <w:rPr>
      <w:rFonts w:cs="Arial"/>
    </w:rPr>
  </w:style>
  <w:style w:type="paragraph" w:styleId="a4">
    <w:name w:val="footer"/>
    <w:basedOn w:val="a"/>
    <w:link w:val="Char0"/>
    <w:uiPriority w:val="99"/>
    <w:unhideWhenUsed/>
    <w:rsid w:val="009454C8"/>
    <w:pPr>
      <w:tabs>
        <w:tab w:val="center" w:pos="4153"/>
        <w:tab w:val="right" w:pos="8306"/>
      </w:tabs>
      <w:spacing w:after="0" w:line="240" w:lineRule="auto"/>
    </w:pPr>
  </w:style>
  <w:style w:type="character" w:customStyle="1" w:styleId="Char0">
    <w:name w:val="تذييل الصفحة Char"/>
    <w:basedOn w:val="a0"/>
    <w:link w:val="a4"/>
    <w:uiPriority w:val="99"/>
    <w:rsid w:val="009454C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411</Words>
  <Characters>2344</Characters>
  <Application>Microsoft Office Word</Application>
  <DocSecurity>0</DocSecurity>
  <Lines>19</Lines>
  <Paragraphs>5</Paragraphs>
  <ScaleCrop>false</ScaleCrop>
  <Company>Ahmed-Under</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2021-12-17T18:34:00Z</dcterms:created>
  <dcterms:modified xsi:type="dcterms:W3CDTF">2021-12-17T18:35:00Z</dcterms:modified>
</cp:coreProperties>
</file>