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17" w:rsidRPr="00215E6A" w:rsidRDefault="00514617" w:rsidP="00514617">
      <w:pPr>
        <w:rPr>
          <w:rFonts w:ascii="Arabic Typesetting" w:hAnsi="Arabic Typesetting" w:cs="Arabic Typesetting"/>
          <w:b/>
          <w:bCs/>
          <w:sz w:val="96"/>
          <w:szCs w:val="96"/>
          <w:rtl/>
        </w:rPr>
      </w:pPr>
      <w:bookmarkStart w:id="0" w:name="_GoBack"/>
      <w:r w:rsidRPr="00215E6A">
        <w:rPr>
          <w:rFonts w:ascii="Arabic Typesetting" w:hAnsi="Arabic Typesetting" w:cs="Arabic Typesetting"/>
          <w:b/>
          <w:bCs/>
          <w:sz w:val="96"/>
          <w:szCs w:val="96"/>
          <w:rtl/>
        </w:rPr>
        <w:t>بسم الله والحمد لله والصلاة والسلام على رسول الله</w:t>
      </w:r>
    </w:p>
    <w:p w:rsidR="00514617" w:rsidRDefault="00514617" w:rsidP="00514617">
      <w:pPr>
        <w:rPr>
          <w:rFonts w:ascii="Arabic Typesetting" w:hAnsi="Arabic Typesetting" w:cs="Arabic Typesetting" w:hint="cs"/>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ثانية</w:t>
      </w:r>
      <w:r w:rsidRPr="00215E6A">
        <w:rPr>
          <w:rFonts w:ascii="Arabic Typesetting" w:hAnsi="Arabic Typesetting" w:cs="Arabic Typesetting"/>
          <w:b/>
          <w:bCs/>
          <w:sz w:val="96"/>
          <w:szCs w:val="96"/>
          <w:rtl/>
        </w:rPr>
        <w:t xml:space="preserve"> بعد المائة في موضوع (الرب) وهي بعنوان:</w:t>
      </w:r>
      <w:r w:rsidRPr="00215E6A">
        <w:rPr>
          <w:rtl/>
        </w:rPr>
        <w:t xml:space="preserve"> </w:t>
      </w:r>
    </w:p>
    <w:p w:rsidR="00514617" w:rsidRDefault="00514617" w:rsidP="00514617">
      <w:pPr>
        <w:rPr>
          <w:rFonts w:ascii="Arabic Typesetting" w:hAnsi="Arabic Typesetting" w:cs="Arabic Typesetting" w:hint="cs"/>
          <w:b/>
          <w:bCs/>
          <w:sz w:val="96"/>
          <w:szCs w:val="96"/>
          <w:rtl/>
        </w:rPr>
      </w:pPr>
      <w:r w:rsidRPr="00215E6A">
        <w:rPr>
          <w:rFonts w:ascii="Arabic Typesetting" w:hAnsi="Arabic Typesetting" w:cs="Arabic Typesetting"/>
          <w:b/>
          <w:bCs/>
          <w:sz w:val="96"/>
          <w:szCs w:val="96"/>
          <w:rtl/>
        </w:rPr>
        <w:t>* حديث(أي رب نطفة، أي رب علقة...)</w:t>
      </w:r>
    </w:p>
    <w:p w:rsidR="00514617" w:rsidRDefault="00514617" w:rsidP="00514617">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وأما حديث حذيفة بن أسيد، فهو من أفراد مسلم، ولفظه‏:‏ سمعت النبي صلى الله عليه وسلم يقول‏:‏ ‏‏"‏إذا مر بالنطفة ثنتان وأربعون ليلة، بعث اللّه إليها ملكًا، فصورها، وخلق سمعها وبصرها، وجلدها ولحمها وعظامها‏.‏ ثم يقول‏:‏ يا رب، أذكر أم أنثى ‏؟‏ فيقضي ربك ما شاء، ويكتب </w:t>
      </w:r>
      <w:r w:rsidRPr="00C57A7B">
        <w:rPr>
          <w:rFonts w:ascii="Arabic Typesetting" w:hAnsi="Arabic Typesetting" w:cs="Arabic Typesetting"/>
          <w:b/>
          <w:bCs/>
          <w:sz w:val="96"/>
          <w:szCs w:val="96"/>
          <w:rtl/>
        </w:rPr>
        <w:lastRenderedPageBreak/>
        <w:t xml:space="preserve">الملك، ثم يقول‏:‏ </w:t>
      </w:r>
      <w:proofErr w:type="spellStart"/>
      <w:r w:rsidRPr="00C57A7B">
        <w:rPr>
          <w:rFonts w:ascii="Arabic Typesetting" w:hAnsi="Arabic Typesetting" w:cs="Arabic Typesetting"/>
          <w:b/>
          <w:bCs/>
          <w:sz w:val="96"/>
          <w:szCs w:val="96"/>
          <w:rtl/>
        </w:rPr>
        <w:t>يارب</w:t>
      </w:r>
      <w:proofErr w:type="spellEnd"/>
      <w:r w:rsidRPr="00C57A7B">
        <w:rPr>
          <w:rFonts w:ascii="Arabic Typesetting" w:hAnsi="Arabic Typesetting" w:cs="Arabic Typesetting"/>
          <w:b/>
          <w:bCs/>
          <w:sz w:val="96"/>
          <w:szCs w:val="96"/>
          <w:rtl/>
        </w:rPr>
        <w:t xml:space="preserve">، رزقه‏؟‏ فيقضي ربك ما شاء ويكتب الملك؛ ثم يقول‏:‏ يا رب، أجله‏؟‏ فيقضي ربك ما شاء، ويكتب الملك، ثم يخرج الملك بالصحيفة في </w:t>
      </w:r>
    </w:p>
    <w:p w:rsidR="00514617" w:rsidRPr="00C57A7B" w:rsidRDefault="00514617" w:rsidP="00514617">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يده، فلا يزيد على ما أمر ولا ينقص‏"‏‏‏.‏</w:t>
      </w:r>
    </w:p>
    <w:p w:rsidR="00514617" w:rsidRPr="00BA59D4" w:rsidRDefault="00514617" w:rsidP="00514617">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فهذا الحديث، فيه أن تصويرها بعد اثنتين وأربعين ليلة، وأنه بعد تصويرها وخلق سمعها وبصرها، وجلدها ولحمها وعظامها، يقول الملك‏:‏ يا رب، أذكر أم أنثى‏؟‏ ومعلوم أنها لا تكون لحما وعظامًا حتى تكون مضغة، فهذا موافق لذلك الحديث في أن </w:t>
      </w:r>
      <w:r w:rsidRPr="00C57A7B">
        <w:rPr>
          <w:rFonts w:ascii="Arabic Typesetting" w:hAnsi="Arabic Typesetting" w:cs="Arabic Typesetting"/>
          <w:b/>
          <w:bCs/>
          <w:sz w:val="96"/>
          <w:szCs w:val="96"/>
          <w:rtl/>
        </w:rPr>
        <w:lastRenderedPageBreak/>
        <w:t xml:space="preserve">كتابة الملك </w:t>
      </w:r>
      <w:r w:rsidRPr="00BA59D4">
        <w:rPr>
          <w:rFonts w:ascii="Arabic Typesetting" w:hAnsi="Arabic Typesetting" w:cs="Arabic Typesetting"/>
          <w:b/>
          <w:bCs/>
          <w:sz w:val="90"/>
          <w:szCs w:val="90"/>
          <w:rtl/>
        </w:rPr>
        <w:t>تكون بعد ذلك، إلا أن يقال‏:‏ المراد تقدير اللحم والعظام‏.</w:t>
      </w:r>
    </w:p>
    <w:p w:rsidR="00514617" w:rsidRPr="00C57A7B" w:rsidRDefault="00514617" w:rsidP="00514617">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وقد روى هذا الحديث بألفاظ فيها إجمال بعضها أبين من بعض، فمن ذلك ما رواه مسلم أيضًا عن حذيفة، سمعت رسول اللّه صلى الله عليه وسلم يقول‏: ‏‏‏"‏إن النطفة تكون في الرحم أربعين ليلة، ثم يَتَسَوَّرُ عليها الذي يخلِّقها فيقول‏:‏ يا رب، أذكر، أم أنثى‏؟‏ فيجعله اللّه ذكرًا، أو أنثى‏.‏ ثم يقول‏:‏ يا رب، سوَىٌّ، أو غير سوَىٌّ ‏؟‏ فيجعله اللّه تعالى سويًا أو غير سوي ثم يقول‏:‏ يا رب، ما أجله وخلقه‏؟‏ ثم يجعله اللّه شقيًا </w:t>
      </w:r>
      <w:r w:rsidRPr="00C57A7B">
        <w:rPr>
          <w:rFonts w:ascii="Arabic Typesetting" w:hAnsi="Arabic Typesetting" w:cs="Arabic Typesetting"/>
          <w:b/>
          <w:bCs/>
          <w:sz w:val="96"/>
          <w:szCs w:val="96"/>
          <w:rtl/>
        </w:rPr>
        <w:lastRenderedPageBreak/>
        <w:t>أو سعيدًا"‏‏ ‏[يَتَسَوَّرُ عليها، أي‏:‏ ينزل عليها‏]‏‏.‏</w:t>
      </w:r>
    </w:p>
    <w:p w:rsidR="00514617" w:rsidRPr="00BA59D4" w:rsidRDefault="00514617" w:rsidP="00514617">
      <w:pPr>
        <w:rPr>
          <w:rFonts w:ascii="Arabic Typesetting" w:hAnsi="Arabic Typesetting" w:cs="Arabic Typesetting"/>
          <w:b/>
          <w:bCs/>
          <w:sz w:val="92"/>
          <w:szCs w:val="92"/>
          <w:rtl/>
        </w:rPr>
      </w:pPr>
      <w:r w:rsidRPr="00BA59D4">
        <w:rPr>
          <w:rFonts w:ascii="Arabic Typesetting" w:hAnsi="Arabic Typesetting" w:cs="Arabic Typesetting"/>
          <w:b/>
          <w:bCs/>
          <w:sz w:val="92"/>
          <w:szCs w:val="92"/>
          <w:rtl/>
        </w:rPr>
        <w:t>فهذا فيه بيان أن كتابة رزقه وأجله، وشقاوته وسعادته، بعد أن يجعله ذكرًا أو أنثى، وسويًا، أو غير سوي‏.‏</w:t>
      </w:r>
    </w:p>
    <w:p w:rsidR="00514617" w:rsidRPr="00C57A7B" w:rsidRDefault="00514617" w:rsidP="00514617">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وفي لفظ لمسلم قال‏:‏"يدخل الملك على النطفة بعد ما تستقر في الرحم بأربعين ليلة أو بخمس وأربعين ليلة‏.‏ فيقول‏:‏ يا رب، أشقي، أو سعيد ‏؟‏ فيكتب‏.‏ يا رب، أذكر، أم أنثى ‏؟‏ فيكتب رزقه، ويكتب عمله، وأثره، وأجله، ثم تطوى الصحف فلا يزاد فيها ولا ينقص‏" فهذا </w:t>
      </w:r>
      <w:r w:rsidRPr="00C57A7B">
        <w:rPr>
          <w:rFonts w:ascii="Arabic Typesetting" w:hAnsi="Arabic Typesetting" w:cs="Arabic Typesetting"/>
          <w:b/>
          <w:bCs/>
          <w:sz w:val="96"/>
          <w:szCs w:val="96"/>
          <w:rtl/>
        </w:rPr>
        <w:lastRenderedPageBreak/>
        <w:t>اللفظ فيه تقديم كتابة السعادة والشقاوة، ولكن يشعر بأن ذلك يكتب بحيث مضت الأربعون‏.‏</w:t>
      </w:r>
    </w:p>
    <w:p w:rsidR="00514617" w:rsidRPr="00C57A7B" w:rsidRDefault="00514617" w:rsidP="00514617">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ولكن هذا اللفظ لم يحفظه رواته كما حفظ غيره‏.‏</w:t>
      </w:r>
    </w:p>
    <w:p w:rsidR="00514617" w:rsidRPr="00C57A7B" w:rsidRDefault="00514617" w:rsidP="00514617">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ولهذا شك‏:‏ أبَعْدَ الأربعين، أو خمس وأربعين‏؟‏ وغيره إنما ذكر أربعين، أو اثنين وأربعين، وهو الصواب ؛ لأن من ذكر اثنين وأرب</w:t>
      </w:r>
      <w:r>
        <w:rPr>
          <w:rFonts w:ascii="Arabic Typesetting" w:hAnsi="Arabic Typesetting" w:cs="Arabic Typesetting"/>
          <w:b/>
          <w:bCs/>
          <w:sz w:val="96"/>
          <w:szCs w:val="96"/>
          <w:rtl/>
        </w:rPr>
        <w:t xml:space="preserve">عين ذكر </w:t>
      </w:r>
      <w:proofErr w:type="spellStart"/>
      <w:r>
        <w:rPr>
          <w:rFonts w:ascii="Arabic Typesetting" w:hAnsi="Arabic Typesetting" w:cs="Arabic Typesetting"/>
          <w:b/>
          <w:bCs/>
          <w:sz w:val="96"/>
          <w:szCs w:val="96"/>
          <w:rtl/>
        </w:rPr>
        <w:t>طرفى</w:t>
      </w:r>
      <w:proofErr w:type="spellEnd"/>
      <w:r>
        <w:rPr>
          <w:rFonts w:ascii="Arabic Typesetting" w:hAnsi="Arabic Typesetting" w:cs="Arabic Typesetting"/>
          <w:b/>
          <w:bCs/>
          <w:sz w:val="96"/>
          <w:szCs w:val="96"/>
          <w:rtl/>
        </w:rPr>
        <w:t xml:space="preserve"> الزمان، ومن قال‏:‏</w:t>
      </w:r>
      <w:r w:rsidRPr="00C57A7B">
        <w:rPr>
          <w:rFonts w:ascii="Arabic Typesetting" w:hAnsi="Arabic Typesetting" w:cs="Arabic Typesetting"/>
          <w:b/>
          <w:bCs/>
          <w:sz w:val="96"/>
          <w:szCs w:val="96"/>
          <w:rtl/>
        </w:rPr>
        <w:t xml:space="preserve">أربعين حذفهما، ومثل هذا كثير في ذكر الأوقات، فقدم المؤخر وأخر المقدم‏.‏ أو يقال‏:‏ إنه لم يذكر ذلك بحرف‏ [‏ثم]‏ فلا </w:t>
      </w:r>
      <w:r w:rsidRPr="00C57A7B">
        <w:rPr>
          <w:rFonts w:ascii="Arabic Typesetting" w:hAnsi="Arabic Typesetting" w:cs="Arabic Typesetting"/>
          <w:b/>
          <w:bCs/>
          <w:sz w:val="96"/>
          <w:szCs w:val="96"/>
          <w:rtl/>
        </w:rPr>
        <w:lastRenderedPageBreak/>
        <w:t>تقتضي ترتيبًا، وإنما قصد أن هذه الأشياء تكون بعد الأربعين‏.</w:t>
      </w:r>
    </w:p>
    <w:p w:rsidR="00514617" w:rsidRPr="00BA59D4" w:rsidRDefault="00514617" w:rsidP="00514617">
      <w:pPr>
        <w:rPr>
          <w:rFonts w:ascii="Arabic Typesetting" w:hAnsi="Arabic Typesetting" w:cs="Arabic Typesetting"/>
          <w:b/>
          <w:bCs/>
          <w:sz w:val="92"/>
          <w:szCs w:val="92"/>
          <w:rtl/>
        </w:rPr>
      </w:pPr>
      <w:r w:rsidRPr="00C57A7B">
        <w:rPr>
          <w:rFonts w:ascii="Arabic Typesetting" w:hAnsi="Arabic Typesetting" w:cs="Arabic Typesetting"/>
          <w:b/>
          <w:bCs/>
          <w:sz w:val="96"/>
          <w:szCs w:val="96"/>
          <w:rtl/>
        </w:rPr>
        <w:t>وحينئذ فيقال‏:‏ أحد الأمرين لازم، إما أن</w:t>
      </w:r>
      <w:r>
        <w:rPr>
          <w:rFonts w:ascii="Arabic Typesetting" w:hAnsi="Arabic Typesetting" w:cs="Arabic Typesetting"/>
          <w:b/>
          <w:bCs/>
          <w:sz w:val="96"/>
          <w:szCs w:val="96"/>
          <w:rtl/>
        </w:rPr>
        <w:t xml:space="preserve"> تكون هذه </w:t>
      </w:r>
      <w:r w:rsidRPr="00BA59D4">
        <w:rPr>
          <w:rFonts w:ascii="Arabic Typesetting" w:hAnsi="Arabic Typesetting" w:cs="Arabic Typesetting"/>
          <w:b/>
          <w:bCs/>
          <w:sz w:val="92"/>
          <w:szCs w:val="92"/>
          <w:rtl/>
        </w:rPr>
        <w:t xml:space="preserve">الأمور عقيب </w:t>
      </w:r>
      <w:proofErr w:type="spellStart"/>
      <w:r w:rsidRPr="00BA59D4">
        <w:rPr>
          <w:rFonts w:ascii="Arabic Typesetting" w:hAnsi="Arabic Typesetting" w:cs="Arabic Typesetting"/>
          <w:b/>
          <w:bCs/>
          <w:sz w:val="92"/>
          <w:szCs w:val="92"/>
          <w:rtl/>
        </w:rPr>
        <w:t>الأربعين،ثم</w:t>
      </w:r>
      <w:proofErr w:type="spellEnd"/>
      <w:r w:rsidRPr="00BA59D4">
        <w:rPr>
          <w:rFonts w:ascii="Arabic Typesetting" w:hAnsi="Arabic Typesetting" w:cs="Arabic Typesetting"/>
          <w:b/>
          <w:bCs/>
          <w:sz w:val="92"/>
          <w:szCs w:val="92"/>
          <w:rtl/>
        </w:rPr>
        <w:t xml:space="preserve"> تكون عقب المائة والعشرين، ولا محذور في الكتابة مرتين، ويكون المكتوب أولا فيه كتابة الذكر والأنثى‏.‏</w:t>
      </w:r>
    </w:p>
    <w:p w:rsidR="00514617" w:rsidRPr="00BA59D4" w:rsidRDefault="00514617" w:rsidP="00514617">
      <w:pPr>
        <w:rPr>
          <w:rFonts w:ascii="Arabic Typesetting" w:hAnsi="Arabic Typesetting" w:cs="Arabic Typesetting"/>
          <w:b/>
          <w:bCs/>
          <w:sz w:val="92"/>
          <w:szCs w:val="92"/>
          <w:rtl/>
        </w:rPr>
      </w:pPr>
      <w:r w:rsidRPr="00BA59D4">
        <w:rPr>
          <w:rFonts w:ascii="Arabic Typesetting" w:hAnsi="Arabic Typesetting" w:cs="Arabic Typesetting"/>
          <w:b/>
          <w:bCs/>
          <w:sz w:val="92"/>
          <w:szCs w:val="92"/>
          <w:rtl/>
        </w:rPr>
        <w:t>أو يقال‏:‏ إن ألفاظ هذا الحديث لم تضبط حق الضبط‏.</w:t>
      </w:r>
    </w:p>
    <w:p w:rsidR="00514617" w:rsidRPr="00BA59D4" w:rsidRDefault="00514617" w:rsidP="00514617">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ولهذا اختلفت رواته في ألفاظه، ولهذا أعرض البخاري عن روايته، وقد يكون أصل الحديث صحيحًا، ويقع في بعض </w:t>
      </w:r>
      <w:r w:rsidRPr="00C57A7B">
        <w:rPr>
          <w:rFonts w:ascii="Arabic Typesetting" w:hAnsi="Arabic Typesetting" w:cs="Arabic Typesetting"/>
          <w:b/>
          <w:bCs/>
          <w:sz w:val="96"/>
          <w:szCs w:val="96"/>
          <w:rtl/>
        </w:rPr>
        <w:lastRenderedPageBreak/>
        <w:t xml:space="preserve">ألفاظه اضطراب، فلا يصلح حينئذ أن يعارض بها ما ثبت في الحديث الصحيح المتفق عليه، الذي لم تختلف ألفاظه، بل قد صدقه غيره من الحديث الصحيح، فقد تلخص الجواب أن ما عارض الحديث المتفق عليه‏:‏ إما أن يكون موافقًا له في الحقيقة، وإما أن يكون غير محفوظ، فلا معارضة، ولا ريب أن ألفاظه لم تضبط، كما تقدم ذكر الاختلاف فيها، وأقربها اللفظ الذي فيه تقدم التصوير على تقدير الأجل والعمل، و الشقاوة والسعادة، وغاية ما يقال فيه‏:‏ إنه يقتضي أنه قد يخلق </w:t>
      </w:r>
      <w:r w:rsidRPr="00BA59D4">
        <w:rPr>
          <w:rFonts w:ascii="Arabic Typesetting" w:hAnsi="Arabic Typesetting" w:cs="Arabic Typesetting"/>
          <w:b/>
          <w:bCs/>
          <w:sz w:val="90"/>
          <w:szCs w:val="90"/>
          <w:rtl/>
        </w:rPr>
        <w:lastRenderedPageBreak/>
        <w:t>في الأربعين الثانية قبل دخوله في الأربعين الثالثة، وهذا لا يخالف الحديث الصحيح، ولا نعلم أنه باطل، بل قد ذكر النساء‏:‏ أن الجنين يخلق بعد الأربعين، وأن الذكر يخلق قبل الأنثى‏.</w:t>
      </w:r>
    </w:p>
    <w:p w:rsidR="00514617" w:rsidRPr="00C57A7B" w:rsidRDefault="00514617" w:rsidP="00514617">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وهذا يقدم على قول من قال من الفقهاء‏:‏ إن الجنين لا يخلق في أقل من واحد وثمانين يومًا، فإن هذا إنما بنوه على أن التخليق إنما يكون إذا صار مضغة، ولا يكون مضغة إلا بعد الثمانين، والتخليق ممكن قبل ذلك، وقد أخبر به من أخبر من النساء، ونفس العلقة يمكن تخليقها</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 </w:t>
      </w:r>
    </w:p>
    <w:p w:rsidR="00514617" w:rsidRPr="00BA59D4" w:rsidRDefault="00514617" w:rsidP="00514617">
      <w:pPr>
        <w:rPr>
          <w:rFonts w:ascii="Arabic Typesetting" w:hAnsi="Arabic Typesetting" w:cs="Arabic Typesetting" w:hint="cs"/>
          <w:b/>
          <w:bCs/>
          <w:sz w:val="68"/>
          <w:szCs w:val="68"/>
          <w:rtl/>
        </w:rPr>
      </w:pPr>
      <w:r w:rsidRPr="00BA59D4">
        <w:rPr>
          <w:rFonts w:ascii="Arabic Typesetting" w:hAnsi="Arabic Typesetting" w:cs="Arabic Typesetting" w:hint="cs"/>
          <w:b/>
          <w:bCs/>
          <w:sz w:val="68"/>
          <w:szCs w:val="68"/>
          <w:rtl/>
        </w:rPr>
        <w:lastRenderedPageBreak/>
        <w:t>[</w:t>
      </w:r>
      <w:r w:rsidRPr="00BA59D4">
        <w:rPr>
          <w:rFonts w:ascii="Arabic Typesetting" w:hAnsi="Arabic Typesetting" w:cs="Arabic Typesetting"/>
          <w:b/>
          <w:bCs/>
          <w:sz w:val="68"/>
          <w:szCs w:val="68"/>
          <w:rtl/>
        </w:rPr>
        <w:t>الأنترنت – موقع طريق الإسلام - حديث "إن النطفة تكون أربعين يومًا نطفة...( يقول‏:‏ يا رب، أذكر...)مجموع فتاوى شيخ الإسلام أحمد بن تيمية - المجلد الرابع (العقيدة)</w:t>
      </w:r>
      <w:r w:rsidRPr="00BA59D4">
        <w:rPr>
          <w:rFonts w:ascii="Arabic Typesetting" w:hAnsi="Arabic Typesetting" w:cs="Arabic Typesetting" w:hint="cs"/>
          <w:b/>
          <w:bCs/>
          <w:sz w:val="68"/>
          <w:szCs w:val="68"/>
          <w:rtl/>
        </w:rPr>
        <w:t>]</w:t>
      </w:r>
    </w:p>
    <w:p w:rsidR="00115409" w:rsidRPr="00514617" w:rsidRDefault="00514617" w:rsidP="00514617">
      <w:pPr>
        <w:rPr>
          <w:rFonts w:ascii="Arabic Typesetting" w:hAnsi="Arabic Typesetting" w:cs="Arabic Typesetting"/>
          <w:b/>
          <w:bCs/>
          <w:sz w:val="96"/>
          <w:szCs w:val="96"/>
        </w:rPr>
      </w:pPr>
      <w:r w:rsidRPr="00BA59D4">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115409" w:rsidRPr="0051461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72" w:rsidRDefault="00B57172" w:rsidP="00514617">
      <w:r>
        <w:separator/>
      </w:r>
    </w:p>
  </w:endnote>
  <w:endnote w:type="continuationSeparator" w:id="0">
    <w:p w:rsidR="00B57172" w:rsidRDefault="00B57172" w:rsidP="0051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4411864"/>
      <w:docPartObj>
        <w:docPartGallery w:val="Page Numbers (Bottom of Page)"/>
        <w:docPartUnique/>
      </w:docPartObj>
    </w:sdtPr>
    <w:sdtContent>
      <w:p w:rsidR="00514617" w:rsidRDefault="00514617">
        <w:pPr>
          <w:pStyle w:val="a4"/>
          <w:jc w:val="center"/>
        </w:pPr>
        <w:r>
          <w:fldChar w:fldCharType="begin"/>
        </w:r>
        <w:r>
          <w:instrText>PAGE   \* MERGEFORMAT</w:instrText>
        </w:r>
        <w:r>
          <w:fldChar w:fldCharType="separate"/>
        </w:r>
        <w:r w:rsidRPr="00514617">
          <w:rPr>
            <w:noProof/>
            <w:rtl/>
            <w:lang w:val="ar-SA"/>
          </w:rPr>
          <w:t>9</w:t>
        </w:r>
        <w:r>
          <w:fldChar w:fldCharType="end"/>
        </w:r>
      </w:p>
    </w:sdtContent>
  </w:sdt>
  <w:p w:rsidR="00514617" w:rsidRDefault="005146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72" w:rsidRDefault="00B57172" w:rsidP="00514617">
      <w:r>
        <w:separator/>
      </w:r>
    </w:p>
  </w:footnote>
  <w:footnote w:type="continuationSeparator" w:id="0">
    <w:p w:rsidR="00B57172" w:rsidRDefault="00B57172" w:rsidP="0051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7"/>
    <w:rsid w:val="00115409"/>
    <w:rsid w:val="00514617"/>
    <w:rsid w:val="00B5717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617"/>
    <w:pPr>
      <w:tabs>
        <w:tab w:val="center" w:pos="4153"/>
        <w:tab w:val="right" w:pos="8306"/>
      </w:tabs>
    </w:pPr>
  </w:style>
  <w:style w:type="character" w:customStyle="1" w:styleId="Char">
    <w:name w:val="رأس الصفحة Char"/>
    <w:basedOn w:val="a0"/>
    <w:link w:val="a3"/>
    <w:uiPriority w:val="99"/>
    <w:rsid w:val="00514617"/>
    <w:rPr>
      <w:rFonts w:ascii="Times New Roman" w:eastAsia="Times New Roman" w:hAnsi="Times New Roman" w:cs="Times New Roman"/>
      <w:sz w:val="24"/>
      <w:szCs w:val="24"/>
    </w:rPr>
  </w:style>
  <w:style w:type="paragraph" w:styleId="a4">
    <w:name w:val="footer"/>
    <w:basedOn w:val="a"/>
    <w:link w:val="Char0"/>
    <w:uiPriority w:val="99"/>
    <w:unhideWhenUsed/>
    <w:rsid w:val="00514617"/>
    <w:pPr>
      <w:tabs>
        <w:tab w:val="center" w:pos="4153"/>
        <w:tab w:val="right" w:pos="8306"/>
      </w:tabs>
    </w:pPr>
  </w:style>
  <w:style w:type="character" w:customStyle="1" w:styleId="Char0">
    <w:name w:val="تذييل الصفحة Char"/>
    <w:basedOn w:val="a0"/>
    <w:link w:val="a4"/>
    <w:uiPriority w:val="99"/>
    <w:rsid w:val="005146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617"/>
    <w:pPr>
      <w:tabs>
        <w:tab w:val="center" w:pos="4153"/>
        <w:tab w:val="right" w:pos="8306"/>
      </w:tabs>
    </w:pPr>
  </w:style>
  <w:style w:type="character" w:customStyle="1" w:styleId="Char">
    <w:name w:val="رأس الصفحة Char"/>
    <w:basedOn w:val="a0"/>
    <w:link w:val="a3"/>
    <w:uiPriority w:val="99"/>
    <w:rsid w:val="00514617"/>
    <w:rPr>
      <w:rFonts w:ascii="Times New Roman" w:eastAsia="Times New Roman" w:hAnsi="Times New Roman" w:cs="Times New Roman"/>
      <w:sz w:val="24"/>
      <w:szCs w:val="24"/>
    </w:rPr>
  </w:style>
  <w:style w:type="paragraph" w:styleId="a4">
    <w:name w:val="footer"/>
    <w:basedOn w:val="a"/>
    <w:link w:val="Char0"/>
    <w:uiPriority w:val="99"/>
    <w:unhideWhenUsed/>
    <w:rsid w:val="00514617"/>
    <w:pPr>
      <w:tabs>
        <w:tab w:val="center" w:pos="4153"/>
        <w:tab w:val="right" w:pos="8306"/>
      </w:tabs>
    </w:pPr>
  </w:style>
  <w:style w:type="character" w:customStyle="1" w:styleId="Char0">
    <w:name w:val="تذييل الصفحة Char"/>
    <w:basedOn w:val="a0"/>
    <w:link w:val="a4"/>
    <w:uiPriority w:val="99"/>
    <w:rsid w:val="005146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534</Words>
  <Characters>3048</Characters>
  <Application>Microsoft Office Word</Application>
  <DocSecurity>0</DocSecurity>
  <Lines>25</Lines>
  <Paragraphs>7</Paragraphs>
  <ScaleCrop>false</ScaleCrop>
  <Company>Ahmed-Under</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2021-11-01T16:48:00Z</dcterms:created>
  <dcterms:modified xsi:type="dcterms:W3CDTF">2021-11-01T16:49:00Z</dcterms:modified>
</cp:coreProperties>
</file>