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72E" w:rsidRPr="00E724BD" w:rsidRDefault="00FD772E" w:rsidP="00FD772E">
      <w:pPr>
        <w:rPr>
          <w:rFonts w:ascii="Arabic Typesetting" w:hAnsi="Arabic Typesetting" w:cs="Arabic Typesetting"/>
          <w:b/>
          <w:bCs/>
          <w:sz w:val="92"/>
          <w:szCs w:val="92"/>
          <w:rtl/>
        </w:rPr>
      </w:pPr>
      <w:bookmarkStart w:id="0" w:name="_GoBack"/>
      <w:r w:rsidRPr="00E724BD">
        <w:rPr>
          <w:rFonts w:ascii="Arabic Typesetting" w:hAnsi="Arabic Typesetting" w:cs="Arabic Typesetting"/>
          <w:b/>
          <w:bCs/>
          <w:sz w:val="96"/>
          <w:szCs w:val="96"/>
          <w:rtl/>
        </w:rPr>
        <w:t xml:space="preserve">بسم الله والحمد لله والصلاة والسلام على رسول الله </w:t>
      </w:r>
      <w:r>
        <w:rPr>
          <w:rFonts w:ascii="Arabic Typesetting" w:hAnsi="Arabic Typesetting" w:cs="Arabic Typesetting"/>
          <w:b/>
          <w:bCs/>
          <w:sz w:val="92"/>
          <w:szCs w:val="92"/>
          <w:rtl/>
        </w:rPr>
        <w:t>وبعد: فهذه الحلقة ال</w:t>
      </w:r>
      <w:r>
        <w:rPr>
          <w:rFonts w:ascii="Arabic Typesetting" w:hAnsi="Arabic Typesetting" w:cs="Arabic Typesetting" w:hint="cs"/>
          <w:b/>
          <w:bCs/>
          <w:sz w:val="92"/>
          <w:szCs w:val="92"/>
          <w:rtl/>
        </w:rPr>
        <w:t>ثانية</w:t>
      </w:r>
      <w:r w:rsidRPr="00E724BD">
        <w:rPr>
          <w:rFonts w:ascii="Arabic Typesetting" w:hAnsi="Arabic Typesetting" w:cs="Arabic Typesetting"/>
          <w:b/>
          <w:bCs/>
          <w:sz w:val="92"/>
          <w:szCs w:val="92"/>
          <w:rtl/>
        </w:rPr>
        <w:t xml:space="preserve"> والثلاثون في موضوع(الرب)</w:t>
      </w:r>
    </w:p>
    <w:p w:rsidR="00FD772E" w:rsidRDefault="00FD772E" w:rsidP="00FD772E">
      <w:pPr>
        <w:rPr>
          <w:rFonts w:ascii="Arabic Typesetting" w:hAnsi="Arabic Typesetting" w:cs="Arabic Typesetting" w:hint="cs"/>
          <w:b/>
          <w:bCs/>
          <w:sz w:val="96"/>
          <w:szCs w:val="96"/>
          <w:rtl/>
        </w:rPr>
      </w:pPr>
      <w:r w:rsidRPr="00E724BD">
        <w:rPr>
          <w:rFonts w:ascii="Arabic Typesetting" w:hAnsi="Arabic Typesetting" w:cs="Arabic Typesetting"/>
          <w:b/>
          <w:bCs/>
          <w:sz w:val="96"/>
          <w:szCs w:val="96"/>
          <w:rtl/>
        </w:rPr>
        <w:t xml:space="preserve"> وهي بعنوان: *الرب والإله بينهما اجتماع وافتراق:</w:t>
      </w:r>
    </w:p>
    <w:p w:rsidR="00FD772E" w:rsidRPr="00C57A7B" w:rsidRDefault="00FD772E" w:rsidP="00FD772E">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ومصدر رب يرب الربوبية </w:t>
      </w:r>
      <w:proofErr w:type="spellStart"/>
      <w:r w:rsidRPr="00C57A7B">
        <w:rPr>
          <w:rFonts w:ascii="Arabic Typesetting" w:hAnsi="Arabic Typesetting" w:cs="Arabic Typesetting"/>
          <w:b/>
          <w:bCs/>
          <w:sz w:val="96"/>
          <w:szCs w:val="96"/>
          <w:rtl/>
        </w:rPr>
        <w:t>والرباية</w:t>
      </w:r>
      <w:proofErr w:type="spellEnd"/>
      <w:r w:rsidRPr="00C57A7B">
        <w:rPr>
          <w:rFonts w:ascii="Arabic Typesetting" w:hAnsi="Arabic Typesetting" w:cs="Arabic Typesetting"/>
          <w:b/>
          <w:bCs/>
          <w:sz w:val="96"/>
          <w:szCs w:val="96"/>
          <w:rtl/>
        </w:rPr>
        <w:t xml:space="preserve">، إلا أن </w:t>
      </w:r>
      <w:proofErr w:type="spellStart"/>
      <w:r w:rsidRPr="00C57A7B">
        <w:rPr>
          <w:rFonts w:ascii="Arabic Typesetting" w:hAnsi="Arabic Typesetting" w:cs="Arabic Typesetting"/>
          <w:b/>
          <w:bCs/>
          <w:sz w:val="96"/>
          <w:szCs w:val="96"/>
          <w:rtl/>
        </w:rPr>
        <w:t>الرباية</w:t>
      </w:r>
      <w:proofErr w:type="spellEnd"/>
      <w:r w:rsidRPr="00C57A7B">
        <w:rPr>
          <w:rFonts w:ascii="Arabic Typesetting" w:hAnsi="Arabic Typesetting" w:cs="Arabic Typesetting"/>
          <w:b/>
          <w:bCs/>
          <w:sz w:val="96"/>
          <w:szCs w:val="96"/>
          <w:rtl/>
        </w:rPr>
        <w:t xml:space="preserve"> لا تقال في الله، وإنما في غيره، قال الراغب: (والربوبية مصدر يقال في الله عز وجل، </w:t>
      </w:r>
      <w:proofErr w:type="spellStart"/>
      <w:r w:rsidRPr="00C57A7B">
        <w:rPr>
          <w:rFonts w:ascii="Arabic Typesetting" w:hAnsi="Arabic Typesetting" w:cs="Arabic Typesetting"/>
          <w:b/>
          <w:bCs/>
          <w:sz w:val="96"/>
          <w:szCs w:val="96"/>
          <w:rtl/>
        </w:rPr>
        <w:t>والرباية</w:t>
      </w:r>
      <w:proofErr w:type="spellEnd"/>
      <w:r w:rsidRPr="00C57A7B">
        <w:rPr>
          <w:rFonts w:ascii="Arabic Typesetting" w:hAnsi="Arabic Typesetting" w:cs="Arabic Typesetting"/>
          <w:b/>
          <w:bCs/>
          <w:sz w:val="96"/>
          <w:szCs w:val="96"/>
          <w:rtl/>
        </w:rPr>
        <w:t xml:space="preserve"> تقال في غيره). </w:t>
      </w: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 xml:space="preserve"> الأنترنت – موقع الدرر السنية</w:t>
      </w:r>
      <w:r w:rsidRPr="00C57A7B">
        <w:rPr>
          <w:rFonts w:ascii="Arabic Typesetting" w:hAnsi="Arabic Typesetting" w:cs="Arabic Typesetting" w:hint="cs"/>
          <w:b/>
          <w:bCs/>
          <w:sz w:val="96"/>
          <w:szCs w:val="96"/>
          <w:rtl/>
        </w:rPr>
        <w:t xml:space="preserve"> ]</w:t>
      </w:r>
    </w:p>
    <w:p w:rsidR="00FD772E" w:rsidRDefault="00FD772E" w:rsidP="00FD772E">
      <w:pPr>
        <w:rPr>
          <w:rFonts w:ascii="Arabic Typesetting" w:hAnsi="Arabic Typesetting" w:cs="Arabic Typesetting" w:hint="cs"/>
          <w:b/>
          <w:bCs/>
          <w:sz w:val="96"/>
          <w:szCs w:val="96"/>
          <w:rtl/>
        </w:rPr>
      </w:pPr>
      <w:r w:rsidRPr="00C57A7B">
        <w:rPr>
          <w:rFonts w:ascii="Arabic Typesetting" w:hAnsi="Arabic Typesetting" w:cs="Arabic Typesetting" w:hint="cs"/>
          <w:b/>
          <w:bCs/>
          <w:sz w:val="96"/>
          <w:szCs w:val="96"/>
          <w:rtl/>
        </w:rPr>
        <w:t xml:space="preserve">  و</w:t>
      </w:r>
      <w:r w:rsidRPr="00C57A7B">
        <w:rPr>
          <w:rFonts w:ascii="Arabic Typesetting" w:hAnsi="Arabic Typesetting" w:cs="Arabic Typesetting"/>
          <w:b/>
          <w:bCs/>
          <w:sz w:val="96"/>
          <w:szCs w:val="96"/>
          <w:rtl/>
        </w:rPr>
        <w:t xml:space="preserve">الرب من حيث إنه اسم من أسماء الله </w:t>
      </w:r>
      <w:proofErr w:type="spellStart"/>
      <w:r w:rsidRPr="00C57A7B">
        <w:rPr>
          <w:rFonts w:ascii="Arabic Typesetting" w:hAnsi="Arabic Typesetting" w:cs="Arabic Typesetting"/>
          <w:b/>
          <w:bCs/>
          <w:sz w:val="96"/>
          <w:szCs w:val="96"/>
          <w:rtl/>
        </w:rPr>
        <w:t>فمعناه:من</w:t>
      </w:r>
      <w:proofErr w:type="spellEnd"/>
      <w:r w:rsidRPr="00C57A7B">
        <w:rPr>
          <w:rFonts w:ascii="Arabic Typesetting" w:hAnsi="Arabic Typesetting" w:cs="Arabic Typesetting"/>
          <w:b/>
          <w:bCs/>
          <w:sz w:val="96"/>
          <w:szCs w:val="96"/>
          <w:rtl/>
        </w:rPr>
        <w:t xml:space="preserve"> له الخلق والأمر والملك، قال _ </w:t>
      </w:r>
      <w:r w:rsidRPr="00C57A7B">
        <w:rPr>
          <w:rFonts w:ascii="Arabic Typesetting" w:hAnsi="Arabic Typesetting" w:cs="Arabic Typesetting"/>
          <w:b/>
          <w:bCs/>
          <w:sz w:val="96"/>
          <w:szCs w:val="96"/>
          <w:rtl/>
        </w:rPr>
        <w:lastRenderedPageBreak/>
        <w:t>تعالى _:[أَلا لَهُ الْخَلْقُ وَالأَمْرُ] (الأعراف: 54).</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xml:space="preserve">وقال: [ذَلِكُمْ اللَّهُ </w:t>
      </w:r>
    </w:p>
    <w:p w:rsidR="00FD772E" w:rsidRPr="00C57A7B" w:rsidRDefault="00FD772E" w:rsidP="00FD772E">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رَبُّكُمْ لَهُ الْمُلْكُ](فاطر:13).</w:t>
      </w:r>
    </w:p>
    <w:p w:rsidR="00FD772E" w:rsidRDefault="00FD772E" w:rsidP="00FD772E">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قال ابن منظور:  الرب: هو الله _ عز وجل _ هو</w:t>
      </w:r>
    </w:p>
    <w:p w:rsidR="00FD772E" w:rsidRPr="001E050C" w:rsidRDefault="00FD772E" w:rsidP="00FD772E">
      <w:pPr>
        <w:rPr>
          <w:rFonts w:ascii="Arabic Typesetting" w:hAnsi="Arabic Typesetting" w:cs="Arabic Typesetting"/>
          <w:b/>
          <w:bCs/>
          <w:sz w:val="72"/>
          <w:szCs w:val="72"/>
          <w:rtl/>
        </w:rPr>
      </w:pPr>
      <w:r w:rsidRPr="00C57A7B">
        <w:rPr>
          <w:rFonts w:ascii="Arabic Typesetting" w:hAnsi="Arabic Typesetting" w:cs="Arabic Typesetting"/>
          <w:b/>
          <w:bCs/>
          <w:sz w:val="96"/>
          <w:szCs w:val="96"/>
          <w:rtl/>
        </w:rPr>
        <w:t xml:space="preserve"> رب كل شيء، أي مالكه، وله الربوبية على جميع الخلق لا شريك له، وهو رب الأرباب، ومالك الملوك والأملاك </w:t>
      </w:r>
      <w:r w:rsidRPr="001E050C">
        <w:rPr>
          <w:rFonts w:ascii="Arabic Typesetting" w:hAnsi="Arabic Typesetting" w:cs="Arabic Typesetting"/>
          <w:b/>
          <w:bCs/>
          <w:sz w:val="72"/>
          <w:szCs w:val="72"/>
          <w:rtl/>
        </w:rPr>
        <w:t>[ لسان العرب 1/399.]</w:t>
      </w:r>
      <w:r w:rsidRPr="001E050C">
        <w:rPr>
          <w:rFonts w:ascii="Arabic Typesetting" w:hAnsi="Arabic Typesetting" w:cs="Arabic Typesetting" w:hint="cs"/>
          <w:b/>
          <w:bCs/>
          <w:sz w:val="72"/>
          <w:szCs w:val="72"/>
          <w:rtl/>
        </w:rPr>
        <w:t xml:space="preserve">[ </w:t>
      </w:r>
      <w:r w:rsidRPr="001E050C">
        <w:rPr>
          <w:rFonts w:ascii="Arabic Typesetting" w:hAnsi="Arabic Typesetting" w:cs="Arabic Typesetting"/>
          <w:b/>
          <w:bCs/>
          <w:sz w:val="72"/>
          <w:szCs w:val="72"/>
          <w:rtl/>
        </w:rPr>
        <w:t>الأنترنت – موقع معرفة الله  - معنى كلمة الرب - فريق عمل الموقع</w:t>
      </w:r>
      <w:r w:rsidRPr="001E050C">
        <w:rPr>
          <w:rFonts w:ascii="Arabic Typesetting" w:hAnsi="Arabic Typesetting" w:cs="Arabic Typesetting" w:hint="cs"/>
          <w:b/>
          <w:bCs/>
          <w:sz w:val="72"/>
          <w:szCs w:val="72"/>
          <w:rtl/>
        </w:rPr>
        <w:t xml:space="preserve"> ]</w:t>
      </w:r>
    </w:p>
    <w:p w:rsidR="00FD772E" w:rsidRPr="00C57A7B" w:rsidRDefault="00FD772E" w:rsidP="00FD772E">
      <w:pPr>
        <w:rPr>
          <w:rFonts w:ascii="Arabic Typesetting" w:hAnsi="Arabic Typesetting" w:cs="Arabic Typesetting"/>
          <w:b/>
          <w:bCs/>
          <w:sz w:val="96"/>
          <w:szCs w:val="96"/>
          <w:rtl/>
        </w:rPr>
      </w:pP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أدلة توحيد الربوبية</w:t>
      </w:r>
      <w:r w:rsidRPr="00C57A7B">
        <w:rPr>
          <w:rFonts w:ascii="Arabic Typesetting" w:hAnsi="Arabic Typesetting" w:cs="Arabic Typesetting" w:hint="cs"/>
          <w:b/>
          <w:bCs/>
          <w:sz w:val="96"/>
          <w:szCs w:val="96"/>
          <w:rtl/>
        </w:rPr>
        <w:t>:</w:t>
      </w:r>
    </w:p>
    <w:p w:rsidR="00FD772E" w:rsidRPr="00C57A7B" w:rsidRDefault="00FD772E" w:rsidP="00FD772E">
      <w:pPr>
        <w:rPr>
          <w:rFonts w:ascii="Arabic Typesetting" w:hAnsi="Arabic Typesetting" w:cs="Arabic Typesetting"/>
          <w:b/>
          <w:bCs/>
          <w:sz w:val="96"/>
          <w:szCs w:val="96"/>
          <w:rtl/>
        </w:rPr>
      </w:pP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xml:space="preserve">أدلة توحيد الربوبية كثيرة متنوعة، تدل على تفرد الله بالربوبية على خلقه أجمعين؛ </w:t>
      </w:r>
      <w:r w:rsidRPr="00C57A7B">
        <w:rPr>
          <w:rFonts w:ascii="Arabic Typesetting" w:hAnsi="Arabic Typesetting" w:cs="Arabic Typesetting"/>
          <w:b/>
          <w:bCs/>
          <w:sz w:val="96"/>
          <w:szCs w:val="96"/>
          <w:rtl/>
        </w:rPr>
        <w:lastRenderedPageBreak/>
        <w:t>فقد جعل الله لخلقه أموراً لو تأملوها حق التأمل وتفكروا بها _ لَدَلَّتْهُمْ إلى أن هناك خالقاً مدبراً لهذا الكون.</w:t>
      </w:r>
    </w:p>
    <w:p w:rsidR="00FD772E" w:rsidRPr="00C57A7B" w:rsidRDefault="00FD772E" w:rsidP="00FD772E">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والقرآن مليء بذكر الأدلة على ربوبية الله، فمن ذلك قوله _ ت</w:t>
      </w:r>
      <w:r>
        <w:rPr>
          <w:rFonts w:ascii="Arabic Typesetting" w:hAnsi="Arabic Typesetting" w:cs="Arabic Typesetting"/>
          <w:b/>
          <w:bCs/>
          <w:sz w:val="96"/>
          <w:szCs w:val="96"/>
          <w:rtl/>
        </w:rPr>
        <w:t>عالى _:[الْحَمْدُ لِلَّهِ رَبِّ</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الْعَالَمِينَ]</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وقوله [إِنَّ اللَّهَ هُوَ الرَّزَّاقُ ذُو الْقُوَّةِ الْمَتِينُ]</w:t>
      </w:r>
      <w:r>
        <w:rPr>
          <w:rFonts w:ascii="Arabic Typesetting" w:hAnsi="Arabic Typesetting" w:cs="Arabic Typesetting" w:hint="cs"/>
          <w:b/>
          <w:bCs/>
          <w:sz w:val="96"/>
          <w:szCs w:val="96"/>
          <w:rtl/>
        </w:rPr>
        <w:t xml:space="preserve"> </w:t>
      </w:r>
      <w:r w:rsidRPr="00367DF7">
        <w:rPr>
          <w:rFonts w:ascii="Arabic Typesetting" w:hAnsi="Arabic Typesetting" w:cs="Arabic Typesetting"/>
          <w:b/>
          <w:bCs/>
          <w:sz w:val="76"/>
          <w:szCs w:val="76"/>
          <w:rtl/>
        </w:rPr>
        <w:t>(الذاريات:58)</w:t>
      </w:r>
      <w:r w:rsidRPr="00C57A7B">
        <w:rPr>
          <w:rFonts w:ascii="Arabic Typesetting" w:hAnsi="Arabic Typesetting" w:cs="Arabic Typesetting"/>
          <w:b/>
          <w:bCs/>
          <w:sz w:val="96"/>
          <w:szCs w:val="96"/>
          <w:rtl/>
        </w:rPr>
        <w:t>، وقولــه:[إِنَّمَا أَمْرُهُ إِذَا أَرَادَ شَـيْئاً أَنْ يَقُولَ لَهُ كُنْ فَيَكُونُ (82) فَسُبْحَانَ الَّذِي بِيَدِهِ مَلَكُوتُ كُلِّ شَيْءٍ وَإِلَيْهِ تُرْجَعُونَ (83)] (</w:t>
      </w:r>
      <w:proofErr w:type="spellStart"/>
      <w:r w:rsidRPr="00C57A7B">
        <w:rPr>
          <w:rFonts w:ascii="Arabic Typesetting" w:hAnsi="Arabic Typesetting" w:cs="Arabic Typesetting"/>
          <w:b/>
          <w:bCs/>
          <w:sz w:val="96"/>
          <w:szCs w:val="96"/>
          <w:rtl/>
        </w:rPr>
        <w:t>يس</w:t>
      </w:r>
      <w:proofErr w:type="spellEnd"/>
      <w:r w:rsidRPr="00C57A7B">
        <w:rPr>
          <w:rFonts w:ascii="Arabic Typesetting" w:hAnsi="Arabic Typesetting" w:cs="Arabic Typesetting"/>
          <w:b/>
          <w:bCs/>
          <w:sz w:val="96"/>
          <w:szCs w:val="96"/>
          <w:rtl/>
        </w:rPr>
        <w:t xml:space="preserve">)، وقوله:[إِنَّ فِي خَلْقِ </w:t>
      </w:r>
      <w:proofErr w:type="spellStart"/>
      <w:r w:rsidRPr="00C57A7B">
        <w:rPr>
          <w:rFonts w:ascii="Arabic Typesetting" w:hAnsi="Arabic Typesetting" w:cs="Arabic Typesetting"/>
          <w:b/>
          <w:bCs/>
          <w:sz w:val="96"/>
          <w:szCs w:val="96"/>
          <w:rtl/>
        </w:rPr>
        <w:t>السَّمَوَاتِوَالأَرْضِ</w:t>
      </w:r>
      <w:proofErr w:type="spellEnd"/>
      <w:r w:rsidRPr="00C57A7B">
        <w:rPr>
          <w:rFonts w:ascii="Arabic Typesetting" w:hAnsi="Arabic Typesetting" w:cs="Arabic Typesetting"/>
          <w:b/>
          <w:bCs/>
          <w:sz w:val="96"/>
          <w:szCs w:val="96"/>
          <w:rtl/>
        </w:rPr>
        <w:t xml:space="preserve"> وَاخْتِلافِ اللَّيْلِ وَالنَّهَارِ </w:t>
      </w:r>
      <w:r w:rsidRPr="00C57A7B">
        <w:rPr>
          <w:rFonts w:ascii="Arabic Typesetting" w:hAnsi="Arabic Typesetting" w:cs="Arabic Typesetting"/>
          <w:b/>
          <w:bCs/>
          <w:sz w:val="96"/>
          <w:szCs w:val="96"/>
          <w:rtl/>
        </w:rPr>
        <w:lastRenderedPageBreak/>
        <w:t>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يَعْقِلُونَ](البقرة:164)، وقوله _ تعالى _:[اللَّهُ الَّذِي خَلَقَكُمْ ثُمَّ رَزَقَكُمْ ثُمَّ يُمِيتُكُمْ ثُمَّ يُحْيِيكُمْ هَلْ مِنْ شُرَكَائِكُمْ مَنْ يَفْعَلُ مِنْ ذَلِكُمْ مِنْ شَيْءٍ سُبْحَانَهُ وَتَعَالَى عَمَّا يُشْرِكُونَ](الروم: 40).</w:t>
      </w:r>
    </w:p>
    <w:p w:rsidR="00FD772E" w:rsidRPr="00C57A7B" w:rsidRDefault="00FD772E" w:rsidP="00FD772E">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ومن الدلالات على ربوبية الله على خلقه ما يلي:</w:t>
      </w:r>
    </w:p>
    <w:p w:rsidR="00FD772E" w:rsidRDefault="00FD772E" w:rsidP="00FD772E">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lastRenderedPageBreak/>
        <w:t xml:space="preserve">1_دلالة </w:t>
      </w:r>
      <w:proofErr w:type="spellStart"/>
      <w:r w:rsidRPr="00C57A7B">
        <w:rPr>
          <w:rFonts w:ascii="Arabic Typesetting" w:hAnsi="Arabic Typesetting" w:cs="Arabic Typesetting"/>
          <w:b/>
          <w:bCs/>
          <w:sz w:val="96"/>
          <w:szCs w:val="96"/>
          <w:rtl/>
        </w:rPr>
        <w:t>الفطرة:ذلك</w:t>
      </w:r>
      <w:proofErr w:type="spellEnd"/>
      <w:r w:rsidRPr="00C57A7B">
        <w:rPr>
          <w:rFonts w:ascii="Arabic Typesetting" w:hAnsi="Arabic Typesetting" w:cs="Arabic Typesetting"/>
          <w:b/>
          <w:bCs/>
          <w:sz w:val="96"/>
          <w:szCs w:val="96"/>
          <w:rtl/>
        </w:rPr>
        <w:t xml:space="preserve"> أن الله _ سبحانه _ فطر </w:t>
      </w:r>
    </w:p>
    <w:p w:rsidR="00FD772E" w:rsidRPr="00FA318C" w:rsidRDefault="00FD772E" w:rsidP="00FD772E">
      <w:pPr>
        <w:rPr>
          <w:rFonts w:ascii="Arabic Typesetting" w:hAnsi="Arabic Typesetting" w:cs="Arabic Typesetting"/>
          <w:b/>
          <w:bCs/>
          <w:sz w:val="84"/>
          <w:szCs w:val="84"/>
          <w:rtl/>
        </w:rPr>
      </w:pPr>
      <w:r w:rsidRPr="00C57A7B">
        <w:rPr>
          <w:rFonts w:ascii="Arabic Typesetting" w:hAnsi="Arabic Typesetting" w:cs="Arabic Typesetting"/>
          <w:b/>
          <w:bCs/>
          <w:sz w:val="96"/>
          <w:szCs w:val="96"/>
          <w:rtl/>
        </w:rPr>
        <w:t xml:space="preserve">خلقه على الإقرار بربوبيته، وأنه الخالق، الرازق المدبر، المحيي المميت؛ فالإيمان بالربوبية أمر جبلي </w:t>
      </w:r>
      <w:r w:rsidRPr="00FA318C">
        <w:rPr>
          <w:rFonts w:ascii="Arabic Typesetting" w:hAnsi="Arabic Typesetting" w:cs="Arabic Typesetting"/>
          <w:b/>
          <w:bCs/>
          <w:sz w:val="84"/>
          <w:szCs w:val="84"/>
          <w:rtl/>
        </w:rPr>
        <w:t>مركوز في فطرة كل إنسان، ولا يستطيع أحد دفعه ولا رفعه.</w:t>
      </w:r>
    </w:p>
    <w:p w:rsidR="00FD772E" w:rsidRPr="00FA318C" w:rsidRDefault="00FD772E" w:rsidP="00FD772E">
      <w:pPr>
        <w:rPr>
          <w:rFonts w:ascii="Arabic Typesetting" w:hAnsi="Arabic Typesetting" w:cs="Arabic Typesetting"/>
          <w:b/>
          <w:bCs/>
          <w:sz w:val="78"/>
          <w:szCs w:val="78"/>
          <w:rtl/>
        </w:rPr>
      </w:pPr>
      <w:r>
        <w:rPr>
          <w:rFonts w:ascii="Arabic Typesetting" w:hAnsi="Arabic Typesetting" w:cs="Arabic Typesetting"/>
          <w:b/>
          <w:bCs/>
          <w:sz w:val="96"/>
          <w:szCs w:val="96"/>
          <w:rtl/>
        </w:rPr>
        <w:t xml:space="preserve">قال شيخ الإسلام ابن تيمية </w:t>
      </w:r>
      <w:r w:rsidRPr="00C57A7B">
        <w:rPr>
          <w:rFonts w:ascii="Arabic Typesetting" w:hAnsi="Arabic Typesetting" w:cs="Arabic Typesetting"/>
          <w:b/>
          <w:bCs/>
          <w:sz w:val="96"/>
          <w:szCs w:val="96"/>
          <w:rtl/>
        </w:rPr>
        <w:t xml:space="preserve">: ولما كان الإقرار بالصانع فطريّاً كما قال ":  كل مولود يولد على الفطرة </w:t>
      </w:r>
      <w:r w:rsidRPr="00FA318C">
        <w:rPr>
          <w:rFonts w:ascii="Arabic Typesetting" w:hAnsi="Arabic Typesetting" w:cs="Arabic Typesetting" w:hint="cs"/>
          <w:b/>
          <w:bCs/>
          <w:sz w:val="52"/>
          <w:szCs w:val="52"/>
          <w:rtl/>
        </w:rPr>
        <w:t>[</w:t>
      </w:r>
      <w:r w:rsidRPr="00FA318C">
        <w:rPr>
          <w:rFonts w:ascii="Arabic Typesetting" w:hAnsi="Arabic Typesetting" w:cs="Arabic Typesetting"/>
          <w:b/>
          <w:bCs/>
          <w:sz w:val="52"/>
          <w:szCs w:val="52"/>
          <w:rtl/>
        </w:rPr>
        <w:t xml:space="preserve"> أخرجه البخاري (1358)، ومسلم (2658).</w:t>
      </w:r>
      <w:r w:rsidRPr="00FA318C">
        <w:rPr>
          <w:rFonts w:ascii="Arabic Typesetting" w:hAnsi="Arabic Typesetting" w:cs="Arabic Typesetting" w:hint="cs"/>
          <w:b/>
          <w:bCs/>
          <w:sz w:val="52"/>
          <w:szCs w:val="52"/>
          <w:rtl/>
        </w:rPr>
        <w:t xml:space="preserve">] </w:t>
      </w:r>
      <w:r w:rsidRPr="00C57A7B">
        <w:rPr>
          <w:rFonts w:ascii="Arabic Typesetting" w:hAnsi="Arabic Typesetting" w:cs="Arabic Typesetting"/>
          <w:b/>
          <w:bCs/>
          <w:sz w:val="96"/>
          <w:szCs w:val="96"/>
          <w:rtl/>
        </w:rPr>
        <w:t xml:space="preserve">الحديث _ فإن الفطرة تتضمن الإقرار بالله، والإنابة إليه، وهو معنى لا إله إلا الله، فإن الإله هو الذي يُعْرَفُ </w:t>
      </w:r>
      <w:r w:rsidRPr="00C57A7B">
        <w:rPr>
          <w:rFonts w:ascii="Arabic Typesetting" w:hAnsi="Arabic Typesetting" w:cs="Arabic Typesetting"/>
          <w:b/>
          <w:bCs/>
          <w:sz w:val="96"/>
          <w:szCs w:val="96"/>
          <w:rtl/>
        </w:rPr>
        <w:lastRenderedPageBreak/>
        <w:t xml:space="preserve">ويُعْبَدُ </w:t>
      </w:r>
      <w:r w:rsidRPr="00FA318C">
        <w:rPr>
          <w:rFonts w:ascii="Arabic Typesetting" w:hAnsi="Arabic Typesetting" w:cs="Arabic Typesetting" w:hint="cs"/>
          <w:b/>
          <w:bCs/>
          <w:sz w:val="78"/>
          <w:szCs w:val="78"/>
          <w:rtl/>
        </w:rPr>
        <w:t>[</w:t>
      </w:r>
      <w:r w:rsidRPr="00FA318C">
        <w:rPr>
          <w:rFonts w:ascii="Arabic Typesetting" w:hAnsi="Arabic Typesetting" w:cs="Arabic Typesetting"/>
          <w:b/>
          <w:bCs/>
          <w:sz w:val="78"/>
          <w:szCs w:val="78"/>
          <w:rtl/>
        </w:rPr>
        <w:t xml:space="preserve"> مجموع الفتاوى لشيخ الإسلام ابن تيمية 2/6.</w:t>
      </w:r>
      <w:r w:rsidRPr="00FA318C">
        <w:rPr>
          <w:rFonts w:ascii="Arabic Typesetting" w:hAnsi="Arabic Typesetting" w:cs="Arabic Typesetting" w:hint="cs"/>
          <w:b/>
          <w:bCs/>
          <w:sz w:val="78"/>
          <w:szCs w:val="78"/>
          <w:rtl/>
        </w:rPr>
        <w:t>]</w:t>
      </w:r>
    </w:p>
    <w:p w:rsidR="00FD772E" w:rsidRPr="00C57A7B" w:rsidRDefault="00FD772E" w:rsidP="00FD772E">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ولهذا فإن المشركين في الجاهلية كانوا مقرين بتوحيد الربوبية مع شركهم بالألوهية.</w:t>
      </w:r>
    </w:p>
    <w:p w:rsidR="00FD772E" w:rsidRPr="00C57A7B" w:rsidRDefault="00FD772E" w:rsidP="00FD772E">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ومما يدل على ذلك ما هو مبثوث في ثنايا أشعارهم، ومن ذلك قول عنترة:</w:t>
      </w:r>
    </w:p>
    <w:p w:rsidR="00FD772E" w:rsidRDefault="00FD772E" w:rsidP="00FD772E">
      <w:pPr>
        <w:rPr>
          <w:rFonts w:ascii="Arabic Typesetting" w:hAnsi="Arabic Typesetting" w:cs="Arabic Typesetting" w:hint="cs"/>
          <w:b/>
          <w:bCs/>
          <w:sz w:val="90"/>
          <w:szCs w:val="90"/>
          <w:rtl/>
        </w:rPr>
      </w:pPr>
      <w:r w:rsidRPr="00FA318C">
        <w:rPr>
          <w:rFonts w:ascii="Arabic Typesetting" w:hAnsi="Arabic Typesetting" w:cs="Arabic Typesetting"/>
          <w:b/>
          <w:bCs/>
          <w:sz w:val="78"/>
          <w:szCs w:val="78"/>
          <w:rtl/>
        </w:rPr>
        <w:t>يا عبل أين  من  المنية مهربي</w:t>
      </w:r>
      <w:r w:rsidRPr="00FA318C">
        <w:rPr>
          <w:rFonts w:ascii="Arabic Typesetting" w:hAnsi="Arabic Typesetting" w:cs="Arabic Typesetting" w:hint="cs"/>
          <w:b/>
          <w:bCs/>
          <w:sz w:val="78"/>
          <w:szCs w:val="78"/>
          <w:rtl/>
        </w:rPr>
        <w:t xml:space="preserve"> ***</w:t>
      </w:r>
      <w:r w:rsidRPr="00FA318C">
        <w:rPr>
          <w:rFonts w:ascii="Arabic Typesetting" w:hAnsi="Arabic Typesetting" w:cs="Arabic Typesetting"/>
          <w:b/>
          <w:bCs/>
          <w:sz w:val="78"/>
          <w:szCs w:val="78"/>
          <w:rtl/>
        </w:rPr>
        <w:t xml:space="preserve">إن كان ربي في السماء </w:t>
      </w:r>
      <w:r w:rsidRPr="00FA318C">
        <w:rPr>
          <w:rFonts w:ascii="Arabic Typesetting" w:hAnsi="Arabic Typesetting" w:cs="Arabic Typesetting"/>
          <w:b/>
          <w:bCs/>
          <w:sz w:val="90"/>
          <w:szCs w:val="90"/>
          <w:rtl/>
        </w:rPr>
        <w:t>قضاها</w:t>
      </w:r>
      <w:r w:rsidRPr="00FA318C">
        <w:rPr>
          <w:rFonts w:ascii="Arabic Typesetting" w:hAnsi="Arabic Typesetting" w:cs="Arabic Typesetting" w:hint="cs"/>
          <w:b/>
          <w:bCs/>
          <w:sz w:val="90"/>
          <w:szCs w:val="90"/>
          <w:rtl/>
        </w:rPr>
        <w:t xml:space="preserve"> </w:t>
      </w:r>
    </w:p>
    <w:p w:rsidR="00FD772E" w:rsidRPr="00FA318C" w:rsidRDefault="00FD772E" w:rsidP="00FD772E">
      <w:pPr>
        <w:rPr>
          <w:rFonts w:ascii="Arabic Typesetting" w:hAnsi="Arabic Typesetting" w:cs="Arabic Typesetting"/>
          <w:b/>
          <w:bCs/>
          <w:sz w:val="84"/>
          <w:szCs w:val="84"/>
          <w:rtl/>
        </w:rPr>
      </w:pPr>
      <w:r w:rsidRPr="00FA318C">
        <w:rPr>
          <w:rFonts w:ascii="Arabic Typesetting" w:hAnsi="Arabic Typesetting" w:cs="Arabic Typesetting" w:hint="cs"/>
          <w:b/>
          <w:bCs/>
          <w:sz w:val="90"/>
          <w:szCs w:val="90"/>
          <w:rtl/>
        </w:rPr>
        <w:t xml:space="preserve">  </w:t>
      </w: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 xml:space="preserve"> ديوان عنترة ص 74.</w:t>
      </w:r>
      <w:r w:rsidRPr="00C57A7B">
        <w:rPr>
          <w:rFonts w:ascii="Arabic Typesetting" w:hAnsi="Arabic Typesetting" w:cs="Arabic Typesetting" w:hint="cs"/>
          <w:b/>
          <w:bCs/>
          <w:sz w:val="96"/>
          <w:szCs w:val="96"/>
          <w:rtl/>
        </w:rPr>
        <w:t>]</w:t>
      </w:r>
    </w:p>
    <w:p w:rsidR="00FD772E" w:rsidRPr="00C57A7B" w:rsidRDefault="00FD772E" w:rsidP="00FD772E">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وقول زهير ابن أبي سلمى:</w:t>
      </w:r>
    </w:p>
    <w:p w:rsidR="00FD772E" w:rsidRPr="00FA318C" w:rsidRDefault="00FD772E" w:rsidP="00FD772E">
      <w:pPr>
        <w:rPr>
          <w:rFonts w:ascii="Arabic Typesetting" w:hAnsi="Arabic Typesetting" w:cs="Arabic Typesetting"/>
          <w:b/>
          <w:bCs/>
          <w:sz w:val="80"/>
          <w:szCs w:val="80"/>
          <w:rtl/>
        </w:rPr>
      </w:pPr>
      <w:r w:rsidRPr="00FA318C">
        <w:rPr>
          <w:rFonts w:ascii="Arabic Typesetting" w:hAnsi="Arabic Typesetting" w:cs="Arabic Typesetting"/>
          <w:b/>
          <w:bCs/>
          <w:sz w:val="80"/>
          <w:szCs w:val="80"/>
          <w:rtl/>
        </w:rPr>
        <w:t>فلا تكتُمُنَّ الله ما في نفوسكم</w:t>
      </w:r>
      <w:r w:rsidRPr="00FA318C">
        <w:rPr>
          <w:rFonts w:ascii="Arabic Typesetting" w:hAnsi="Arabic Typesetting" w:cs="Arabic Typesetting" w:hint="cs"/>
          <w:b/>
          <w:bCs/>
          <w:sz w:val="80"/>
          <w:szCs w:val="80"/>
          <w:rtl/>
        </w:rPr>
        <w:t xml:space="preserve"> ***</w:t>
      </w:r>
      <w:r w:rsidRPr="00FA318C">
        <w:rPr>
          <w:rFonts w:ascii="Arabic Typesetting" w:hAnsi="Arabic Typesetting" w:cs="Arabic Typesetting"/>
          <w:b/>
          <w:bCs/>
          <w:sz w:val="80"/>
          <w:szCs w:val="80"/>
          <w:rtl/>
        </w:rPr>
        <w:t>ليخفى  ومهما  يُكْتم  الله  يعلمِ</w:t>
      </w:r>
    </w:p>
    <w:p w:rsidR="00FD772E" w:rsidRPr="00FA318C" w:rsidRDefault="00FD772E" w:rsidP="00FD772E">
      <w:pPr>
        <w:rPr>
          <w:rFonts w:ascii="Arabic Typesetting" w:hAnsi="Arabic Typesetting" w:cs="Arabic Typesetting" w:hint="cs"/>
          <w:b/>
          <w:bCs/>
          <w:sz w:val="76"/>
          <w:szCs w:val="76"/>
          <w:rtl/>
        </w:rPr>
      </w:pPr>
      <w:r w:rsidRPr="00FA318C">
        <w:rPr>
          <w:rFonts w:ascii="Arabic Typesetting" w:hAnsi="Arabic Typesetting" w:cs="Arabic Typesetting"/>
          <w:b/>
          <w:bCs/>
          <w:sz w:val="76"/>
          <w:szCs w:val="76"/>
          <w:rtl/>
        </w:rPr>
        <w:lastRenderedPageBreak/>
        <w:t>يُؤَخر فَيُوضَعْ في كتاب فيُدَّخرْ</w:t>
      </w:r>
      <w:r w:rsidRPr="00FA318C">
        <w:rPr>
          <w:rFonts w:ascii="Arabic Typesetting" w:hAnsi="Arabic Typesetting" w:cs="Arabic Typesetting" w:hint="cs"/>
          <w:b/>
          <w:bCs/>
          <w:sz w:val="76"/>
          <w:szCs w:val="76"/>
          <w:rtl/>
        </w:rPr>
        <w:t>***</w:t>
      </w:r>
      <w:r w:rsidRPr="00FA318C">
        <w:rPr>
          <w:rFonts w:ascii="Arabic Typesetting" w:hAnsi="Arabic Typesetting" w:cs="Arabic Typesetting"/>
          <w:b/>
          <w:bCs/>
          <w:sz w:val="76"/>
          <w:szCs w:val="76"/>
          <w:rtl/>
        </w:rPr>
        <w:t>ليوم الحساب أو يُعَجَّلْ فينقمِ</w:t>
      </w:r>
      <w:r w:rsidRPr="00FA318C">
        <w:rPr>
          <w:rFonts w:ascii="Arabic Typesetting" w:hAnsi="Arabic Typesetting" w:cs="Arabic Typesetting" w:hint="cs"/>
          <w:b/>
          <w:bCs/>
          <w:sz w:val="76"/>
          <w:szCs w:val="76"/>
          <w:rtl/>
        </w:rPr>
        <w:t xml:space="preserve">  </w:t>
      </w:r>
    </w:p>
    <w:p w:rsidR="00FD772E" w:rsidRPr="00FA318C" w:rsidRDefault="00FD772E" w:rsidP="00FD772E">
      <w:pPr>
        <w:rPr>
          <w:rFonts w:ascii="Arabic Typesetting" w:hAnsi="Arabic Typesetting" w:cs="Arabic Typesetting"/>
          <w:b/>
          <w:bCs/>
          <w:sz w:val="74"/>
          <w:szCs w:val="74"/>
          <w:rtl/>
        </w:rPr>
      </w:pPr>
      <w:r w:rsidRPr="00FA318C">
        <w:rPr>
          <w:rFonts w:ascii="Arabic Typesetting" w:hAnsi="Arabic Typesetting" w:cs="Arabic Typesetting" w:hint="cs"/>
          <w:b/>
          <w:bCs/>
          <w:sz w:val="74"/>
          <w:szCs w:val="74"/>
          <w:rtl/>
        </w:rPr>
        <w:t xml:space="preserve">[  </w:t>
      </w:r>
      <w:r w:rsidRPr="00FA318C">
        <w:rPr>
          <w:rFonts w:ascii="Arabic Typesetting" w:hAnsi="Arabic Typesetting" w:cs="Arabic Typesetting"/>
          <w:b/>
          <w:bCs/>
          <w:sz w:val="74"/>
          <w:szCs w:val="74"/>
          <w:rtl/>
        </w:rPr>
        <w:t>ديوان زهير بن أبي سلمى ص24.</w:t>
      </w:r>
      <w:r w:rsidRPr="00FA318C">
        <w:rPr>
          <w:rFonts w:ascii="Arabic Typesetting" w:hAnsi="Arabic Typesetting" w:cs="Arabic Typesetting" w:hint="cs"/>
          <w:b/>
          <w:bCs/>
          <w:sz w:val="74"/>
          <w:szCs w:val="74"/>
          <w:rtl/>
        </w:rPr>
        <w:t>]</w:t>
      </w:r>
    </w:p>
    <w:p w:rsidR="00FD772E" w:rsidRPr="00C57A7B" w:rsidRDefault="00FD772E" w:rsidP="00FD772E">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لقد بين الله _ سبحانه وتعالى _ ذلك في القرآن كما في قوله : [وَلَئِنْ سَأَلْتَهُمْ مَنْ خَلَقَ </w:t>
      </w:r>
      <w:proofErr w:type="spellStart"/>
      <w:r w:rsidRPr="00C57A7B">
        <w:rPr>
          <w:rFonts w:ascii="Arabic Typesetting" w:hAnsi="Arabic Typesetting" w:cs="Arabic Typesetting"/>
          <w:b/>
          <w:bCs/>
          <w:sz w:val="96"/>
          <w:szCs w:val="96"/>
          <w:rtl/>
        </w:rPr>
        <w:t>السَّمَوَاتِوَالأَرْضَ</w:t>
      </w:r>
      <w:proofErr w:type="spellEnd"/>
      <w:r w:rsidRPr="00C57A7B">
        <w:rPr>
          <w:rFonts w:ascii="Arabic Typesetting" w:hAnsi="Arabic Typesetting" w:cs="Arabic Typesetting"/>
          <w:b/>
          <w:bCs/>
          <w:sz w:val="96"/>
          <w:szCs w:val="96"/>
          <w:rtl/>
        </w:rPr>
        <w:t xml:space="preserve"> وَسَخَّرَ الشَّمْسَ وَالْقَمَرَ لَيَقُولُنَّ اللَّهُ فَأَنَّا </w:t>
      </w:r>
      <w:proofErr w:type="spellStart"/>
      <w:r w:rsidRPr="00C57A7B">
        <w:rPr>
          <w:rFonts w:ascii="Arabic Typesetting" w:hAnsi="Arabic Typesetting" w:cs="Arabic Typesetting"/>
          <w:b/>
          <w:bCs/>
          <w:sz w:val="96"/>
          <w:szCs w:val="96"/>
          <w:rtl/>
        </w:rPr>
        <w:t>يُؤْفَكُونَ</w:t>
      </w:r>
      <w:proofErr w:type="spellEnd"/>
      <w:r w:rsidRPr="00C57A7B">
        <w:rPr>
          <w:rFonts w:ascii="Arabic Typesetting" w:hAnsi="Arabic Typesetting" w:cs="Arabic Typesetting"/>
          <w:b/>
          <w:bCs/>
          <w:sz w:val="96"/>
          <w:szCs w:val="96"/>
          <w:rtl/>
        </w:rPr>
        <w:t>]</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(العنكبوت:61).</w:t>
      </w:r>
    </w:p>
    <w:p w:rsidR="00FD772E" w:rsidRDefault="00FD772E" w:rsidP="00FD772E">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2_ دلالة الأنفس: فالنفس آيةٌ كبيرةٌ من آيات الله الدالة على ربوبيته، ولو أمعن الإنسان النظر في نفسه وما فيها من العجائب لعلم أن وراء ذلك رباً حكيماً خالقاً قديراً.</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xml:space="preserve">قال _ تعالى_:[وَصَوَّرَكُمْ </w:t>
      </w:r>
      <w:r w:rsidRPr="00C57A7B">
        <w:rPr>
          <w:rFonts w:ascii="Arabic Typesetting" w:hAnsi="Arabic Typesetting" w:cs="Arabic Typesetting"/>
          <w:b/>
          <w:bCs/>
          <w:sz w:val="96"/>
          <w:szCs w:val="96"/>
          <w:rtl/>
        </w:rPr>
        <w:lastRenderedPageBreak/>
        <w:t>فَأَحْسَنَ صُوَرَكُمْ وَإِلَيْهِ الْمَصِيرُ]</w:t>
      </w:r>
      <w:r w:rsidRPr="00FA318C">
        <w:rPr>
          <w:rFonts w:ascii="Arabic Typesetting" w:hAnsi="Arabic Typesetting" w:cs="Arabic Typesetting"/>
          <w:b/>
          <w:bCs/>
          <w:sz w:val="74"/>
          <w:szCs w:val="74"/>
          <w:rtl/>
        </w:rPr>
        <w:t xml:space="preserve"> (التغابن:3)</w:t>
      </w:r>
      <w:r w:rsidRPr="00C57A7B">
        <w:rPr>
          <w:rFonts w:ascii="Arabic Typesetting" w:hAnsi="Arabic Typesetting" w:cs="Arabic Typesetting"/>
          <w:b/>
          <w:bCs/>
          <w:sz w:val="96"/>
          <w:szCs w:val="96"/>
          <w:rtl/>
        </w:rPr>
        <w:t>، وقال:[وَنَفْسٍ وَمَا سَوَّاهَا]</w:t>
      </w:r>
      <w:r>
        <w:rPr>
          <w:rFonts w:ascii="Arabic Typesetting" w:hAnsi="Arabic Typesetting" w:cs="Arabic Typesetting" w:hint="cs"/>
          <w:b/>
          <w:bCs/>
          <w:sz w:val="96"/>
          <w:szCs w:val="96"/>
          <w:rtl/>
        </w:rPr>
        <w:t xml:space="preserve"> </w:t>
      </w:r>
    </w:p>
    <w:p w:rsidR="00FD772E" w:rsidRPr="00C57A7B" w:rsidRDefault="00FD772E" w:rsidP="00FD772E">
      <w:pPr>
        <w:rPr>
          <w:rFonts w:ascii="Arabic Typesetting" w:hAnsi="Arabic Typesetting" w:cs="Arabic Typesetting"/>
          <w:b/>
          <w:bCs/>
          <w:sz w:val="96"/>
          <w:szCs w:val="96"/>
          <w:rtl/>
        </w:rPr>
      </w:pPr>
      <w:r w:rsidRPr="00FA318C">
        <w:rPr>
          <w:rFonts w:ascii="Arabic Typesetting" w:hAnsi="Arabic Typesetting" w:cs="Arabic Typesetting"/>
          <w:b/>
          <w:bCs/>
          <w:sz w:val="78"/>
          <w:szCs w:val="78"/>
          <w:rtl/>
        </w:rPr>
        <w:t>(الشمس: 7).</w:t>
      </w:r>
      <w:r w:rsidRPr="00FA318C">
        <w:rPr>
          <w:rtl/>
        </w:rPr>
        <w:t xml:space="preserve"> </w:t>
      </w:r>
    </w:p>
    <w:p w:rsidR="00FD772E" w:rsidRDefault="00FD772E" w:rsidP="00FD772E">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3_ دلالة </w:t>
      </w:r>
      <w:proofErr w:type="spellStart"/>
      <w:r w:rsidRPr="00C57A7B">
        <w:rPr>
          <w:rFonts w:ascii="Arabic Typesetting" w:hAnsi="Arabic Typesetting" w:cs="Arabic Typesetting"/>
          <w:b/>
          <w:bCs/>
          <w:sz w:val="96"/>
          <w:szCs w:val="96"/>
          <w:rtl/>
        </w:rPr>
        <w:t>الآفاق:كما</w:t>
      </w:r>
      <w:proofErr w:type="spellEnd"/>
      <w:r w:rsidRPr="00C57A7B">
        <w:rPr>
          <w:rFonts w:ascii="Arabic Typesetting" w:hAnsi="Arabic Typesetting" w:cs="Arabic Typesetting"/>
          <w:b/>
          <w:bCs/>
          <w:sz w:val="96"/>
          <w:szCs w:val="96"/>
          <w:rtl/>
        </w:rPr>
        <w:t xml:space="preserve"> قال _ سبحانه _:[سَنُرِيهِمْ آيَاتِنَا فِي الآفَاقِ وَفِي أَنْفُسِهِمْ حَتَّى يَتَبَيَّنَ لَهُمْ أَنَّهُ الْحَقُّ أَوَلَمْ يَكْفِ بِرَبِّكَ أَنَّهُ عَلَى كُلِّ شَيْءٍ شَهِيدٌ](فصلت: 53). فلو تأمل الإنسان الآفاق وما أودع الله فيها من الغرائب والعجائب _ لأدرك أن هناك خالقاً لهذه الأكوان، وأنه عليم حكيم</w:t>
      </w:r>
      <w:r w:rsidRPr="00D45D27">
        <w:rPr>
          <w:rFonts w:ascii="Arabic Typesetting" w:hAnsi="Arabic Typesetting" w:cs="Arabic Typesetting" w:hint="cs"/>
          <w:b/>
          <w:bCs/>
          <w:sz w:val="56"/>
          <w:szCs w:val="56"/>
          <w:rtl/>
        </w:rPr>
        <w:t>[</w:t>
      </w:r>
      <w:r w:rsidRPr="00D45D27">
        <w:rPr>
          <w:rFonts w:ascii="Arabic Typesetting" w:hAnsi="Arabic Typesetting" w:cs="Arabic Typesetting"/>
          <w:b/>
          <w:bCs/>
          <w:sz w:val="56"/>
          <w:szCs w:val="56"/>
          <w:rtl/>
        </w:rPr>
        <w:t xml:space="preserve"> انظر الشيخ عبدالرحمن بن سعدي وجهوده في توضيح العقيدة 71_72 للشيخ عبد الرزاق العباد، والإيمان بالله للكاتب ص14_59/ ط1.</w:t>
      </w:r>
      <w:r w:rsidRPr="00D45D27">
        <w:rPr>
          <w:rFonts w:ascii="Arabic Typesetting" w:hAnsi="Arabic Typesetting" w:cs="Arabic Typesetting" w:hint="cs"/>
          <w:b/>
          <w:bCs/>
          <w:sz w:val="56"/>
          <w:szCs w:val="56"/>
          <w:rtl/>
        </w:rPr>
        <w:t>]  [</w:t>
      </w:r>
      <w:r w:rsidRPr="00D45D27">
        <w:rPr>
          <w:rFonts w:ascii="Arabic Typesetting" w:hAnsi="Arabic Typesetting" w:cs="Arabic Typesetting"/>
          <w:b/>
          <w:bCs/>
          <w:sz w:val="56"/>
          <w:szCs w:val="56"/>
          <w:rtl/>
        </w:rPr>
        <w:t>=الأنترنت – موقع معرفة الله - أدلة توحيد الربوبية - فريق عمل الموقع</w:t>
      </w:r>
      <w:r w:rsidRPr="00D45D27">
        <w:rPr>
          <w:rFonts w:ascii="Arabic Typesetting" w:hAnsi="Arabic Typesetting" w:cs="Arabic Typesetting" w:hint="cs"/>
          <w:b/>
          <w:bCs/>
          <w:sz w:val="56"/>
          <w:szCs w:val="56"/>
          <w:rtl/>
        </w:rPr>
        <w:t xml:space="preserve"> ]</w:t>
      </w: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 xml:space="preserve"> </w:t>
      </w:r>
    </w:p>
    <w:p w:rsidR="00450B31" w:rsidRPr="00FD772E" w:rsidRDefault="00FD772E" w:rsidP="00FD772E">
      <w:pPr>
        <w:rPr>
          <w:rFonts w:ascii="Arabic Typesetting" w:hAnsi="Arabic Typesetting" w:cs="Arabic Typesetting"/>
          <w:b/>
          <w:bCs/>
          <w:sz w:val="32"/>
          <w:szCs w:val="32"/>
        </w:rPr>
      </w:pPr>
      <w:r w:rsidRPr="00BE2D3D">
        <w:rPr>
          <w:rFonts w:ascii="Arabic Typesetting" w:hAnsi="Arabic Typesetting" w:cs="Arabic Typesetting"/>
          <w:b/>
          <w:bCs/>
          <w:sz w:val="96"/>
          <w:szCs w:val="96"/>
          <w:rtl/>
        </w:rPr>
        <w:lastRenderedPageBreak/>
        <w:t>إلى هنا ونكم</w:t>
      </w:r>
      <w:r>
        <w:rPr>
          <w:rFonts w:ascii="Arabic Typesetting" w:hAnsi="Arabic Typesetting" w:cs="Arabic Typesetting"/>
          <w:b/>
          <w:bCs/>
          <w:sz w:val="96"/>
          <w:szCs w:val="96"/>
          <w:rtl/>
        </w:rPr>
        <w:t>ل في اللقاء القادم والسلام عليك</w:t>
      </w:r>
      <w:r>
        <w:rPr>
          <w:rFonts w:ascii="Arabic Typesetting" w:hAnsi="Arabic Typesetting" w:cs="Arabic Typesetting" w:hint="cs"/>
          <w:b/>
          <w:bCs/>
          <w:sz w:val="96"/>
          <w:szCs w:val="96"/>
          <w:rtl/>
        </w:rPr>
        <w:t>م.</w:t>
      </w:r>
      <w:bookmarkEnd w:id="0"/>
    </w:p>
    <w:sectPr w:rsidR="00450B31" w:rsidRPr="00FD772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CBC" w:rsidRDefault="002B5CBC" w:rsidP="00FD772E">
      <w:r>
        <w:separator/>
      </w:r>
    </w:p>
  </w:endnote>
  <w:endnote w:type="continuationSeparator" w:id="0">
    <w:p w:rsidR="002B5CBC" w:rsidRDefault="002B5CBC" w:rsidP="00FD7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63116398"/>
      <w:docPartObj>
        <w:docPartGallery w:val="Page Numbers (Bottom of Page)"/>
        <w:docPartUnique/>
      </w:docPartObj>
    </w:sdtPr>
    <w:sdtContent>
      <w:p w:rsidR="00FD772E" w:rsidRDefault="00FD772E">
        <w:pPr>
          <w:pStyle w:val="a4"/>
          <w:jc w:val="center"/>
        </w:pPr>
        <w:r>
          <w:fldChar w:fldCharType="begin"/>
        </w:r>
        <w:r>
          <w:instrText>PAGE   \* MERGEFORMAT</w:instrText>
        </w:r>
        <w:r>
          <w:fldChar w:fldCharType="separate"/>
        </w:r>
        <w:r w:rsidRPr="00FD772E">
          <w:rPr>
            <w:noProof/>
            <w:rtl/>
            <w:lang w:val="ar-SA"/>
          </w:rPr>
          <w:t>9</w:t>
        </w:r>
        <w:r>
          <w:fldChar w:fldCharType="end"/>
        </w:r>
      </w:p>
    </w:sdtContent>
  </w:sdt>
  <w:p w:rsidR="00FD772E" w:rsidRDefault="00FD772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CBC" w:rsidRDefault="002B5CBC" w:rsidP="00FD772E">
      <w:r>
        <w:separator/>
      </w:r>
    </w:p>
  </w:footnote>
  <w:footnote w:type="continuationSeparator" w:id="0">
    <w:p w:rsidR="002B5CBC" w:rsidRDefault="002B5CBC" w:rsidP="00FD7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72E"/>
    <w:rsid w:val="002B5CBC"/>
    <w:rsid w:val="00450B31"/>
    <w:rsid w:val="00BB584D"/>
    <w:rsid w:val="00FD77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72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772E"/>
    <w:pPr>
      <w:tabs>
        <w:tab w:val="center" w:pos="4153"/>
        <w:tab w:val="right" w:pos="8306"/>
      </w:tabs>
    </w:pPr>
  </w:style>
  <w:style w:type="character" w:customStyle="1" w:styleId="Char">
    <w:name w:val="رأس الصفحة Char"/>
    <w:basedOn w:val="a0"/>
    <w:link w:val="a3"/>
    <w:uiPriority w:val="99"/>
    <w:rsid w:val="00FD772E"/>
    <w:rPr>
      <w:rFonts w:ascii="Times New Roman" w:eastAsia="Times New Roman" w:hAnsi="Times New Roman" w:cs="Times New Roman"/>
      <w:sz w:val="24"/>
      <w:szCs w:val="24"/>
    </w:rPr>
  </w:style>
  <w:style w:type="paragraph" w:styleId="a4">
    <w:name w:val="footer"/>
    <w:basedOn w:val="a"/>
    <w:link w:val="Char0"/>
    <w:uiPriority w:val="99"/>
    <w:unhideWhenUsed/>
    <w:rsid w:val="00FD772E"/>
    <w:pPr>
      <w:tabs>
        <w:tab w:val="center" w:pos="4153"/>
        <w:tab w:val="right" w:pos="8306"/>
      </w:tabs>
    </w:pPr>
  </w:style>
  <w:style w:type="character" w:customStyle="1" w:styleId="Char0">
    <w:name w:val="تذييل الصفحة Char"/>
    <w:basedOn w:val="a0"/>
    <w:link w:val="a4"/>
    <w:uiPriority w:val="99"/>
    <w:rsid w:val="00FD772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72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772E"/>
    <w:pPr>
      <w:tabs>
        <w:tab w:val="center" w:pos="4153"/>
        <w:tab w:val="right" w:pos="8306"/>
      </w:tabs>
    </w:pPr>
  </w:style>
  <w:style w:type="character" w:customStyle="1" w:styleId="Char">
    <w:name w:val="رأس الصفحة Char"/>
    <w:basedOn w:val="a0"/>
    <w:link w:val="a3"/>
    <w:uiPriority w:val="99"/>
    <w:rsid w:val="00FD772E"/>
    <w:rPr>
      <w:rFonts w:ascii="Times New Roman" w:eastAsia="Times New Roman" w:hAnsi="Times New Roman" w:cs="Times New Roman"/>
      <w:sz w:val="24"/>
      <w:szCs w:val="24"/>
    </w:rPr>
  </w:style>
  <w:style w:type="paragraph" w:styleId="a4">
    <w:name w:val="footer"/>
    <w:basedOn w:val="a"/>
    <w:link w:val="Char0"/>
    <w:uiPriority w:val="99"/>
    <w:unhideWhenUsed/>
    <w:rsid w:val="00FD772E"/>
    <w:pPr>
      <w:tabs>
        <w:tab w:val="center" w:pos="4153"/>
        <w:tab w:val="right" w:pos="8306"/>
      </w:tabs>
    </w:pPr>
  </w:style>
  <w:style w:type="character" w:customStyle="1" w:styleId="Char0">
    <w:name w:val="تذييل الصفحة Char"/>
    <w:basedOn w:val="a0"/>
    <w:link w:val="a4"/>
    <w:uiPriority w:val="99"/>
    <w:rsid w:val="00FD772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593</Words>
  <Characters>3385</Characters>
  <Application>Microsoft Office Word</Application>
  <DocSecurity>0</DocSecurity>
  <Lines>28</Lines>
  <Paragraphs>7</Paragraphs>
  <ScaleCrop>false</ScaleCrop>
  <Company>Ahmed-Under</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2021-11-01T12:43:00Z</dcterms:created>
  <dcterms:modified xsi:type="dcterms:W3CDTF">2021-11-01T12:44:00Z</dcterms:modified>
</cp:coreProperties>
</file>