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24" w:rsidRPr="00D705C4" w:rsidRDefault="00331124" w:rsidP="003311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705C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:فهذه الحلقة </w:t>
      </w:r>
    </w:p>
    <w:p w:rsidR="00331124" w:rsidRPr="00D705C4" w:rsidRDefault="00331124" w:rsidP="003311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D705C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في موضوع (المعطي) وهي بعنوان :</w:t>
      </w:r>
    </w:p>
    <w:p w:rsidR="00331124" w:rsidRPr="00876C61" w:rsidRDefault="00331124" w:rsidP="003311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البلاء موكّل بالمنح والعطاء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331124" w:rsidRPr="00876C61" w:rsidRDefault="00331124" w:rsidP="003311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من كان مقصده وجه الله، فمهما يعطوه ويفتحوا عليه من أبواب الدنيا لا يلتفت إليها شُغلاً بذات الله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عزوجلّ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وحتى لو عرضوا عليه جمالات الآخرة وأنوار الملكوت أيضاً لا ينظر إليها شُغلاً بالحيّ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الذي لا يموت وهذا ما أدّب الله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عزوجلّ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به جماعة المؤمنين حين أخبر عن سيد الأولين والآخرين صلّى الله عليه وسلّم، حينما عرضت عليه الجمالات الربانية في الملكوت الأعلى بكل أنواعها وبكل أصنافها لكنه كما قال الله :</w:t>
      </w:r>
    </w:p>
    <w:p w:rsidR="00331124" w:rsidRPr="00876C61" w:rsidRDefault="00331124" w:rsidP="003311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﴿ مَا زَاغَ الْبَصَرُ وَمَا طَغَى ﴾ (النجم:17) البصر لم يزغ لا هُنا ولا هُنا، ولا حتى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إنشغل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بالعرش ولا بالكرسي ولا بالأسماء ولا بالصفات ولا بالجنات ولا بالملكوت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لأنه كان مُولِّي وجهه تجاه الحيّ الذي لا يموت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عزوجلّ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.. وقد قال الإمام أبو العزائم رضى الله عنه وأرضاه :</w:t>
      </w:r>
    </w:p>
    <w:p w:rsidR="00331124" w:rsidRPr="00876C61" w:rsidRDefault="00331124" w:rsidP="003311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 من كان الله مراده فمقعد صدقٍ وراء ظهره ] يعني لو ظهر له مقعد الصدق لا يلتفت إليه ولا يقبل عليه ولا ينشغل به لأنه يريد وجه الله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عزوجلّ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، فقد كان ولا يزال على ذلك كُمّل العارفين وأئمة المتقين في كل وقتٍ وحين .</w:t>
      </w:r>
    </w:p>
    <w:p w:rsidR="00331124" w:rsidRPr="00876C61" w:rsidRDefault="00331124" w:rsidP="003311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جنّة الخُلد لو ظهرت بطلعتهــــا     لفارقت حُسنها بالزُهد همّتهم</w:t>
      </w:r>
    </w:p>
    <w:p w:rsidR="00331124" w:rsidRPr="00876C61" w:rsidRDefault="00331124" w:rsidP="003311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 كفء لله يحجبهم فيشغلهم     أح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دٌ تعالى تعلمه ســــــــ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ريرتهم</w:t>
      </w:r>
    </w:p>
    <w:p w:rsidR="00331124" w:rsidRPr="007878AE" w:rsidRDefault="00331124" w:rsidP="00331124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7878AE">
        <w:rPr>
          <w:rFonts w:ascii="Arabic Typesetting" w:hAnsi="Arabic Typesetting" w:cs="Arabic Typesetting"/>
          <w:b/>
          <w:bCs/>
          <w:sz w:val="92"/>
          <w:szCs w:val="92"/>
          <w:rtl/>
        </w:rPr>
        <w:t>فمن هو السالك يا أبا العزائم ؟نريد أن نعرف على من تنطبق كلمة السالك ؟</w:t>
      </w:r>
    </w:p>
    <w:p w:rsidR="00331124" w:rsidRPr="00876C61" w:rsidRDefault="00331124" w:rsidP="003311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فلا علاقة لنا بالواصل ولا بالعارف ولا بالمتمكن ــ ولكن على قدر حالنا ــ من هو السالك ؟</w:t>
      </w:r>
    </w:p>
    <w:p w:rsidR="00331124" w:rsidRPr="00876C61" w:rsidRDefault="00331124" w:rsidP="003311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قال : من توّحد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مطلوبه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ورضي بما قسمه له محبوبه فأصبح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مطلوبه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هو الله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عزوجلّ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وكل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مافي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الكون وسائل لتحقيق هذا الأصل وهذه البغية وهذه الرغبة وليست غايات ولا نهايات يقف عندها، وإنما هي وسائل لمطلبه الأعظم ومطلبه الأكرم وهو وجه الله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عزوجلّ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</w:t>
      </w:r>
    </w:p>
    <w:p w:rsidR="00331124" w:rsidRDefault="00331124" w:rsidP="003311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حتى لو أفاض الله عليه علماً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إلهامياً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لا يشغله ذلك عن مطلبه الأسمى وهو</w:t>
      </w:r>
    </w:p>
    <w:p w:rsidR="00331124" w:rsidRPr="00876C61" w:rsidRDefault="00331124" w:rsidP="003311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وجه الله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عزوجلّ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ولو رزقه الله كشفاً كونياً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ملكوتياً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أيض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اً لا يشغله ذلك عن الله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عزوجلّ</w:t>
      </w:r>
      <w:proofErr w:type="spellEnd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.</w:t>
      </w:r>
    </w:p>
    <w:p w:rsidR="00331124" w:rsidRPr="00876C61" w:rsidRDefault="00331124" w:rsidP="003311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ليس معنى هذا أن يترك الإنسان الأشياء التي يحتاج إليها ولكن يسعى إليها بحكمة ويضعها في يده ولا يشغل قلبه ولا فؤاده إلا بالله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عزوجلّ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</w:t>
      </w:r>
    </w:p>
    <w:p w:rsidR="00331124" w:rsidRDefault="00331124" w:rsidP="003311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مانتحدّث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عنه يا إخوانا هو الفؤاد حتى لا يظن بعضنا أن يترك الدنيا </w:t>
      </w:r>
    </w:p>
    <w:p w:rsidR="00331124" w:rsidRDefault="00331124" w:rsidP="003311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والشغل ويترك العيال ويترك زوجته لكي يصل إلى الله .. لا .. فهؤلاء </w:t>
      </w:r>
    </w:p>
    <w:p w:rsidR="00331124" w:rsidRPr="00876C61" w:rsidRDefault="00331124" w:rsidP="003311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يقومون بما عليهم لجسمه ولكن قلبه لربه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عزوجلّ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</w:t>
      </w:r>
    </w:p>
    <w:p w:rsidR="00331124" w:rsidRDefault="00331124" w:rsidP="003311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حب الجسوم فلا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يفيد نواله 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*****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والقلب بيتٌ عامرٌ أنا فيه</w:t>
      </w:r>
    </w:p>
    <w:p w:rsidR="00331124" w:rsidRPr="001615BD" w:rsidRDefault="00331124" w:rsidP="003311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615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D63EF4" w:rsidRDefault="00D63EF4">
      <w:bookmarkStart w:id="0" w:name="_GoBack"/>
      <w:bookmarkEnd w:id="0"/>
    </w:p>
    <w:sectPr w:rsidR="00D63EF4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41" w:rsidRDefault="00FB0841" w:rsidP="00331124">
      <w:pPr>
        <w:spacing w:after="0" w:line="240" w:lineRule="auto"/>
      </w:pPr>
      <w:r>
        <w:separator/>
      </w:r>
    </w:p>
  </w:endnote>
  <w:endnote w:type="continuationSeparator" w:id="0">
    <w:p w:rsidR="00FB0841" w:rsidRDefault="00FB0841" w:rsidP="0033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61073124"/>
      <w:docPartObj>
        <w:docPartGallery w:val="Page Numbers (Bottom of Page)"/>
        <w:docPartUnique/>
      </w:docPartObj>
    </w:sdtPr>
    <w:sdtContent>
      <w:p w:rsidR="00331124" w:rsidRDefault="003311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31124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331124" w:rsidRDefault="003311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41" w:rsidRDefault="00FB0841" w:rsidP="00331124">
      <w:pPr>
        <w:spacing w:after="0" w:line="240" w:lineRule="auto"/>
      </w:pPr>
      <w:r>
        <w:separator/>
      </w:r>
    </w:p>
  </w:footnote>
  <w:footnote w:type="continuationSeparator" w:id="0">
    <w:p w:rsidR="00FB0841" w:rsidRDefault="00FB0841" w:rsidP="00331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24"/>
    <w:rsid w:val="00331124"/>
    <w:rsid w:val="00BB584D"/>
    <w:rsid w:val="00D63EF4"/>
    <w:rsid w:val="00FB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2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1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3112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311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3112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2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1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3112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311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3112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318</Words>
  <Characters>1815</Characters>
  <Application>Microsoft Office Word</Application>
  <DocSecurity>0</DocSecurity>
  <Lines>15</Lines>
  <Paragraphs>4</Paragraphs>
  <ScaleCrop>false</ScaleCrop>
  <Company>Ahmed-Under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2021-07-03T23:04:00Z</dcterms:created>
  <dcterms:modified xsi:type="dcterms:W3CDTF">2021-07-03T23:04:00Z</dcterms:modified>
</cp:coreProperties>
</file>