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81" w:rsidRPr="00C447F0" w:rsidRDefault="00783281" w:rsidP="00783281">
      <w:pPr>
        <w:rPr>
          <w:rFonts w:ascii="Arabic Typesetting" w:hAnsi="Arabic Typesetting" w:cs="Arabic Typesetting"/>
          <w:b/>
          <w:bCs/>
          <w:sz w:val="96"/>
          <w:szCs w:val="96"/>
          <w:rtl/>
        </w:rPr>
      </w:pPr>
      <w:r w:rsidRPr="00C447F0">
        <w:rPr>
          <w:rFonts w:ascii="Arabic Typesetting" w:hAnsi="Arabic Typesetting" w:cs="Arabic Typesetting"/>
          <w:b/>
          <w:bCs/>
          <w:sz w:val="96"/>
          <w:szCs w:val="96"/>
          <w:rtl/>
        </w:rPr>
        <w:t xml:space="preserve">بسم الله والحمد لله والصلاة والسلام على رسول الله وبعد : فهذه </w:t>
      </w:r>
    </w:p>
    <w:p w:rsidR="00783281" w:rsidRPr="00C447F0" w:rsidRDefault="00783281" w:rsidP="00783281">
      <w:pPr>
        <w:rPr>
          <w:rFonts w:ascii="Arabic Typesetting" w:hAnsi="Arabic Typesetting" w:cs="Arabic Typesetting"/>
          <w:b/>
          <w:bCs/>
          <w:sz w:val="96"/>
          <w:szCs w:val="96"/>
          <w:rtl/>
        </w:rPr>
      </w:pPr>
      <w:r w:rsidRPr="00C447F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نية</w:t>
      </w:r>
      <w:r w:rsidRPr="00C447F0">
        <w:rPr>
          <w:rFonts w:ascii="Arabic Typesetting" w:hAnsi="Arabic Typesetting" w:cs="Arabic Typesetting"/>
          <w:b/>
          <w:bCs/>
          <w:sz w:val="96"/>
          <w:szCs w:val="96"/>
          <w:rtl/>
        </w:rPr>
        <w:t xml:space="preserve"> والأربعون </w:t>
      </w:r>
      <w:proofErr w:type="spellStart"/>
      <w:r w:rsidRPr="00C447F0">
        <w:rPr>
          <w:rFonts w:ascii="Arabic Typesetting" w:hAnsi="Arabic Typesetting" w:cs="Arabic Typesetting"/>
          <w:b/>
          <w:bCs/>
          <w:sz w:val="96"/>
          <w:szCs w:val="96"/>
          <w:rtl/>
        </w:rPr>
        <w:t>بعدالمائة</w:t>
      </w:r>
      <w:proofErr w:type="spellEnd"/>
      <w:r w:rsidRPr="00C447F0">
        <w:rPr>
          <w:rFonts w:ascii="Arabic Typesetting" w:hAnsi="Arabic Typesetting" w:cs="Arabic Typesetting"/>
          <w:b/>
          <w:bCs/>
          <w:sz w:val="96"/>
          <w:szCs w:val="96"/>
          <w:rtl/>
        </w:rPr>
        <w:t xml:space="preserve"> في موضوع (الباعث) وهي بعنوان :</w:t>
      </w:r>
    </w:p>
    <w:p w:rsidR="00783281" w:rsidRPr="00A833F1" w:rsidRDefault="00783281" w:rsidP="00783281">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الجهاد بالبيان... بواعث وضوابط </w:t>
      </w:r>
      <w:r w:rsidRPr="00A833F1">
        <w:rPr>
          <w:rFonts w:ascii="Arabic Typesetting" w:hAnsi="Arabic Typesetting" w:cs="Arabic Typesetting" w:hint="cs"/>
          <w:b/>
          <w:bCs/>
          <w:sz w:val="96"/>
          <w:szCs w:val="96"/>
          <w:rtl/>
        </w:rPr>
        <w:t>:</w:t>
      </w:r>
    </w:p>
    <w:p w:rsidR="00783281" w:rsidRPr="003C3387" w:rsidRDefault="00783281" w:rsidP="00783281">
      <w:pPr>
        <w:rPr>
          <w:rFonts w:ascii="Arabic Typesetting" w:hAnsi="Arabic Typesetting" w:cs="Arabic Typesetting"/>
          <w:b/>
          <w:bCs/>
          <w:sz w:val="58"/>
          <w:szCs w:val="58"/>
          <w:rtl/>
        </w:rPr>
      </w:pPr>
      <w:r w:rsidRPr="00A833F1">
        <w:rPr>
          <w:rFonts w:ascii="Arabic Typesetting" w:hAnsi="Arabic Typesetting" w:cs="Arabic Typesetting"/>
          <w:b/>
          <w:bCs/>
          <w:sz w:val="96"/>
          <w:szCs w:val="96"/>
          <w:rtl/>
        </w:rPr>
        <w:t xml:space="preserve">قال الله تعالى في القرآن الكريم: {ولتكن منكم أمةٌ يدعُون إلى الخير ويأمرون بالمعروف وينهون عن المنكر وأولئك هم المفلحون} </w:t>
      </w:r>
      <w:r w:rsidRPr="003C3387">
        <w:rPr>
          <w:rFonts w:ascii="Arabic Typesetting" w:hAnsi="Arabic Typesetting" w:cs="Arabic Typesetting"/>
          <w:b/>
          <w:bCs/>
          <w:sz w:val="58"/>
          <w:szCs w:val="58"/>
          <w:rtl/>
        </w:rPr>
        <w:t>سورة آل عمران.</w:t>
      </w:r>
    </w:p>
    <w:p w:rsidR="00783281" w:rsidRPr="00A833F1" w:rsidRDefault="00783281" w:rsidP="0078328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وعن أبي سعيدٍ الخدري قال سمعت رسول الله صلى الله عليه وسلم يقول: "من رأى منكم منكرًا فليُغيِّره بيده فإن لم يستطع فبلسانه فإن لم يستطع فبقلبه وذلك أضعف الإيمان" رواه مسلم.</w:t>
      </w:r>
    </w:p>
    <w:p w:rsidR="00783281" w:rsidRPr="00A833F1" w:rsidRDefault="00783281" w:rsidP="0078328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إن البواعث الدَّاعية إلى الأمر بالمعروف والنهي عن المنكر عديدةٌ منها: رجاء ثواب الله العظيم، ومنها خوف العقاب من ترك هذا الواجب وفي ذلك تعريضٌ للنفس لعذاب الله وعقوبته في الدنيا والآخرة، </w:t>
      </w:r>
      <w:r w:rsidRPr="00A833F1">
        <w:rPr>
          <w:rFonts w:ascii="Arabic Typesetting" w:hAnsi="Arabic Typesetting" w:cs="Arabic Typesetting"/>
          <w:b/>
          <w:bCs/>
          <w:sz w:val="96"/>
          <w:szCs w:val="96"/>
          <w:rtl/>
        </w:rPr>
        <w:lastRenderedPageBreak/>
        <w:t xml:space="preserve">فقد روى أبو داود عن سيدنا أبي بكرٍ الصدِّيق أن النبي صلى الله عليه وسلم قال: "ما من قومٍ يُعملُ فيهم بالمعاصي ثم يَقدِرون على أن يُغيِّروا فلا يُغيِّرون إلا يوشك الله أن يَعُمَّهم بعقابه". ومن البواعث: النصيحة للمؤمنين العصاة والرَّحمة لهم ورجاء إنقاذهم مما أوقعوا فيه أنفسهم من التَّعرض لسخط الله، ومنها: إجلال الله وتعظيمه وشدة محبته وأنه تعالى يستحق أن يُطاع فلا يُعصى وأن يُشكر فلا يُكفر به، ولذلك كان الأمر بالمعروف </w:t>
      </w:r>
      <w:r w:rsidRPr="00A833F1">
        <w:rPr>
          <w:rFonts w:ascii="Arabic Typesetting" w:hAnsi="Arabic Typesetting" w:cs="Arabic Typesetting"/>
          <w:b/>
          <w:bCs/>
          <w:sz w:val="96"/>
          <w:szCs w:val="96"/>
          <w:rtl/>
        </w:rPr>
        <w:lastRenderedPageBreak/>
        <w:t>والنهي عن المنكر من أجلِّ الأعمال وأعظم الطَّاعات.</w:t>
      </w:r>
    </w:p>
    <w:p w:rsidR="00783281" w:rsidRPr="00A833F1" w:rsidRDefault="00783281" w:rsidP="0078328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الجهاد البياني</w:t>
      </w:r>
      <w:r w:rsidRPr="00A833F1">
        <w:rPr>
          <w:rFonts w:ascii="Arabic Typesetting" w:hAnsi="Arabic Typesetting" w:cs="Arabic Typesetting" w:hint="cs"/>
          <w:b/>
          <w:bCs/>
          <w:sz w:val="96"/>
          <w:szCs w:val="96"/>
          <w:rtl/>
        </w:rPr>
        <w:t xml:space="preserve"> :</w:t>
      </w:r>
    </w:p>
    <w:p w:rsidR="00783281" w:rsidRPr="00A833F1" w:rsidRDefault="00783281" w:rsidP="00783281">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وليس الجهاد فقط هو مقارعة العدو بالسلاح بل يكون الجهاد أحيانًا بالبيان وما أحوجنا إلى هذا النوع من الجهاد في زماننا الذي نعيشه فقد انتشر الفساد وعمَّ الضلال واستشرى الجهل في البلاد ولبَّس الشيطان على كثيرٍ من الناس فزيَّن لهم أعمالهم فظنوا الباطل حقًا فانتهجوه وراحوا </w:t>
      </w:r>
      <w:r w:rsidRPr="00A833F1">
        <w:rPr>
          <w:rFonts w:ascii="Arabic Typesetting" w:hAnsi="Arabic Typesetting" w:cs="Arabic Typesetting"/>
          <w:b/>
          <w:bCs/>
          <w:sz w:val="96"/>
          <w:szCs w:val="96"/>
          <w:rtl/>
        </w:rPr>
        <w:lastRenderedPageBreak/>
        <w:t>يُدافعون عنه ويُروِّجون له حتى اعتقد بعضهم الكفرَ إيمانًا والحلالَ حرامًا، فهم داخلون في حقيقة الأمر فيمن قال الله تعالى فيهم: {قل هل نُنَبِّئكم بالأخسرين أعمالًا الذين ضلَّ سعيهم في الحياة الدنيا وهم يحسبون أنهم يُحسنون صنعا} سورة الكهف.</w:t>
      </w:r>
    </w:p>
    <w:p w:rsidR="00783281" w:rsidRDefault="00783281" w:rsidP="00783281">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وأمثال هؤلاء في مجتمعنا </w:t>
      </w:r>
      <w:proofErr w:type="spellStart"/>
      <w:r>
        <w:rPr>
          <w:rFonts w:ascii="Arabic Typesetting" w:hAnsi="Arabic Typesetting" w:cs="Arabic Typesetting"/>
          <w:b/>
          <w:bCs/>
          <w:sz w:val="96"/>
          <w:szCs w:val="96"/>
          <w:rtl/>
        </w:rPr>
        <w:t>كثيرٌ</w:t>
      </w:r>
      <w:r w:rsidRPr="00A833F1">
        <w:rPr>
          <w:rFonts w:ascii="Arabic Typesetting" w:hAnsi="Arabic Typesetting" w:cs="Arabic Typesetting"/>
          <w:b/>
          <w:bCs/>
          <w:sz w:val="96"/>
          <w:szCs w:val="96"/>
          <w:rtl/>
        </w:rPr>
        <w:t>جدًا</w:t>
      </w:r>
      <w:proofErr w:type="spellEnd"/>
      <w:r w:rsidRPr="00A833F1">
        <w:rPr>
          <w:rFonts w:ascii="Arabic Typesetting" w:hAnsi="Arabic Typesetting" w:cs="Arabic Typesetting"/>
          <w:b/>
          <w:bCs/>
          <w:sz w:val="96"/>
          <w:szCs w:val="96"/>
          <w:rtl/>
        </w:rPr>
        <w:t xml:space="preserve"> ولذلك نحن بحاجةٍ ماسَّةٍ إلى التصدي لأمثال هؤلاء بالعلم عملًا بما أمر الله به وأرشد </w:t>
      </w:r>
      <w:r w:rsidRPr="00A833F1">
        <w:rPr>
          <w:rFonts w:ascii="Arabic Typesetting" w:hAnsi="Arabic Typesetting" w:cs="Arabic Typesetting"/>
          <w:b/>
          <w:bCs/>
          <w:sz w:val="96"/>
          <w:szCs w:val="96"/>
          <w:rtl/>
        </w:rPr>
        <w:lastRenderedPageBreak/>
        <w:t xml:space="preserve">إليه نبينا صلى الله عليه وسلم مع مراعاة الحكمة وضمن الضوابط التي بيَّنها رسول الله صلى الله عليه وسلم كما دلَّ عليها حديث الإمام مسلم المتقدم، وهو حديث جليل لا يعرف حقيقة معناه كثيرٌ من الناس فجديرٌ بنا أن نوضح مضمونه فنقول: قوله صلى الله عليه وسلم: "من رأى" أي علِمَ فهو من رؤية القلب، وهذا التأويل سائغٌ في لغة العرب قال الشاعر: رأيتُ اللهَ أكبر كل </w:t>
      </w:r>
      <w:proofErr w:type="spellStart"/>
      <w:r w:rsidRPr="00A833F1">
        <w:rPr>
          <w:rFonts w:ascii="Arabic Typesetting" w:hAnsi="Arabic Typesetting" w:cs="Arabic Typesetting"/>
          <w:b/>
          <w:bCs/>
          <w:sz w:val="96"/>
          <w:szCs w:val="96"/>
          <w:rtl/>
        </w:rPr>
        <w:t>شىءٍ</w:t>
      </w:r>
      <w:proofErr w:type="spellEnd"/>
      <w:r w:rsidRPr="00A833F1">
        <w:rPr>
          <w:rFonts w:ascii="Arabic Typesetting" w:hAnsi="Arabic Typesetting" w:cs="Arabic Typesetting"/>
          <w:b/>
          <w:bCs/>
          <w:sz w:val="96"/>
          <w:szCs w:val="96"/>
          <w:rtl/>
        </w:rPr>
        <w:t xml:space="preserve">، أي علمت أن الله أكبر قدرًا من كل كبير. وقول النبي: </w:t>
      </w:r>
      <w:r w:rsidRPr="00A833F1">
        <w:rPr>
          <w:rFonts w:ascii="Arabic Typesetting" w:hAnsi="Arabic Typesetting" w:cs="Arabic Typesetting"/>
          <w:b/>
          <w:bCs/>
          <w:sz w:val="96"/>
          <w:szCs w:val="96"/>
          <w:rtl/>
        </w:rPr>
        <w:lastRenderedPageBreak/>
        <w:t>"منكم" خطابٌ للأمة كلها لا للسَّامعين فقط</w:t>
      </w:r>
    </w:p>
    <w:p w:rsidR="00DB47DA" w:rsidRDefault="00783281" w:rsidP="00783281">
      <w:r w:rsidRPr="00A833F1">
        <w:rPr>
          <w:rFonts w:ascii="Arabic Typesetting" w:hAnsi="Arabic Typesetting" w:cs="Arabic Typesetting"/>
          <w:b/>
          <w:bCs/>
          <w:sz w:val="96"/>
          <w:szCs w:val="96"/>
          <w:rtl/>
        </w:rPr>
        <w:t xml:space="preserve"> </w:t>
      </w:r>
      <w:r w:rsidRPr="004B2254">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F8" w:rsidRDefault="006E79F8" w:rsidP="00783281">
      <w:pPr>
        <w:spacing w:after="0" w:line="240" w:lineRule="auto"/>
      </w:pPr>
      <w:r>
        <w:separator/>
      </w:r>
    </w:p>
  </w:endnote>
  <w:endnote w:type="continuationSeparator" w:id="0">
    <w:p w:rsidR="006E79F8" w:rsidRDefault="006E79F8" w:rsidP="0078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740040"/>
      <w:docPartObj>
        <w:docPartGallery w:val="Page Numbers (Bottom of Page)"/>
        <w:docPartUnique/>
      </w:docPartObj>
    </w:sdtPr>
    <w:sdtContent>
      <w:p w:rsidR="00783281" w:rsidRDefault="00783281">
        <w:pPr>
          <w:pStyle w:val="a4"/>
          <w:jc w:val="center"/>
        </w:pPr>
        <w:r>
          <w:fldChar w:fldCharType="begin"/>
        </w:r>
        <w:r>
          <w:instrText>PAGE   \* MERGEFORMAT</w:instrText>
        </w:r>
        <w:r>
          <w:fldChar w:fldCharType="separate"/>
        </w:r>
        <w:r w:rsidRPr="00783281">
          <w:rPr>
            <w:noProof/>
            <w:rtl/>
            <w:lang w:val="ar-SA"/>
          </w:rPr>
          <w:t>7</w:t>
        </w:r>
        <w:r>
          <w:fldChar w:fldCharType="end"/>
        </w:r>
      </w:p>
    </w:sdtContent>
  </w:sdt>
  <w:p w:rsidR="00783281" w:rsidRDefault="007832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F8" w:rsidRDefault="006E79F8" w:rsidP="00783281">
      <w:pPr>
        <w:spacing w:after="0" w:line="240" w:lineRule="auto"/>
      </w:pPr>
      <w:r>
        <w:separator/>
      </w:r>
    </w:p>
  </w:footnote>
  <w:footnote w:type="continuationSeparator" w:id="0">
    <w:p w:rsidR="006E79F8" w:rsidRDefault="006E79F8" w:rsidP="00783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81"/>
    <w:rsid w:val="005C0EBC"/>
    <w:rsid w:val="006E79F8"/>
    <w:rsid w:val="00783281"/>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281"/>
    <w:pPr>
      <w:tabs>
        <w:tab w:val="center" w:pos="4153"/>
        <w:tab w:val="right" w:pos="8306"/>
      </w:tabs>
      <w:spacing w:after="0" w:line="240" w:lineRule="auto"/>
    </w:pPr>
  </w:style>
  <w:style w:type="character" w:customStyle="1" w:styleId="Char">
    <w:name w:val="رأس الصفحة Char"/>
    <w:basedOn w:val="a0"/>
    <w:link w:val="a3"/>
    <w:uiPriority w:val="99"/>
    <w:rsid w:val="00783281"/>
    <w:rPr>
      <w:rFonts w:cs="Arial"/>
    </w:rPr>
  </w:style>
  <w:style w:type="paragraph" w:styleId="a4">
    <w:name w:val="footer"/>
    <w:basedOn w:val="a"/>
    <w:link w:val="Char0"/>
    <w:uiPriority w:val="99"/>
    <w:unhideWhenUsed/>
    <w:rsid w:val="00783281"/>
    <w:pPr>
      <w:tabs>
        <w:tab w:val="center" w:pos="4153"/>
        <w:tab w:val="right" w:pos="8306"/>
      </w:tabs>
      <w:spacing w:after="0" w:line="240" w:lineRule="auto"/>
    </w:pPr>
  </w:style>
  <w:style w:type="character" w:customStyle="1" w:styleId="Char0">
    <w:name w:val="تذييل الصفحة Char"/>
    <w:basedOn w:val="a0"/>
    <w:link w:val="a4"/>
    <w:uiPriority w:val="99"/>
    <w:rsid w:val="007832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281"/>
    <w:pPr>
      <w:tabs>
        <w:tab w:val="center" w:pos="4153"/>
        <w:tab w:val="right" w:pos="8306"/>
      </w:tabs>
      <w:spacing w:after="0" w:line="240" w:lineRule="auto"/>
    </w:pPr>
  </w:style>
  <w:style w:type="character" w:customStyle="1" w:styleId="Char">
    <w:name w:val="رأس الصفحة Char"/>
    <w:basedOn w:val="a0"/>
    <w:link w:val="a3"/>
    <w:uiPriority w:val="99"/>
    <w:rsid w:val="00783281"/>
    <w:rPr>
      <w:rFonts w:cs="Arial"/>
    </w:rPr>
  </w:style>
  <w:style w:type="paragraph" w:styleId="a4">
    <w:name w:val="footer"/>
    <w:basedOn w:val="a"/>
    <w:link w:val="Char0"/>
    <w:uiPriority w:val="99"/>
    <w:unhideWhenUsed/>
    <w:rsid w:val="00783281"/>
    <w:pPr>
      <w:tabs>
        <w:tab w:val="center" w:pos="4153"/>
        <w:tab w:val="right" w:pos="8306"/>
      </w:tabs>
      <w:spacing w:after="0" w:line="240" w:lineRule="auto"/>
    </w:pPr>
  </w:style>
  <w:style w:type="character" w:customStyle="1" w:styleId="Char0">
    <w:name w:val="تذييل الصفحة Char"/>
    <w:basedOn w:val="a0"/>
    <w:link w:val="a4"/>
    <w:uiPriority w:val="99"/>
    <w:rsid w:val="007832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Words>
  <Characters>1950</Characters>
  <Application>Microsoft Office Word</Application>
  <DocSecurity>0</DocSecurity>
  <Lines>16</Lines>
  <Paragraphs>4</Paragraphs>
  <ScaleCrop>false</ScaleCrop>
  <Company>Ahmed-Under</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2023-03-26T01:26:00Z</dcterms:created>
  <dcterms:modified xsi:type="dcterms:W3CDTF">2023-03-26T01:26:00Z</dcterms:modified>
</cp:coreProperties>
</file>