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6E75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الأربعون</w:t>
      </w:r>
      <w:r w:rsidRPr="006E7568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(الخبير ) وهي بعنوان :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أقوال عن الخبرة</w:t>
      </w: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: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جبران خليل جبران : السلاحف أكثر خبرة بالطرق من الأرانب</w:t>
      </w:r>
    </w:p>
    <w:p w:rsidR="005A5828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محمد موسى الشريف : التاريخ هو تراث الأمة وكنزها. وهو مقياس عظمتها 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 بابي الحضارة والثقافة. وهو ديوانها الذي تحتفظ فيه بذاكرتها. وهو مغترف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العبر والعظات لأحداثها. وهو بيانٌ لسيرة عظمائها. وهو ماضيها الذي تستند إليه لحاضر أفضل ومستقبل أجلّ. وهو دراسة أحوال الماضين من الأمم والشعوب الأخرى. وهو وعاء الخبرة البشرية.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العمر يكسب الخبرة و يكسب العقل الحكمة ( مثل انجليزي )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الخبرة أم العلم (مثل فرنسي )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(غاندي) أوقية من الخبرة تساوي أكثر من طن من الوعظ.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ذو الخبرة يعرف أكثر من العراف ( فيدر)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يوسف القرضاوي : إن المشتغلين بالتربية والتعليم يقولون بعد دراسة خبرة ومعاناة : إن المعلم </w:t>
      </w:r>
      <w:proofErr w:type="spellStart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هوالعمود</w:t>
      </w:r>
      <w:proofErr w:type="spellEnd"/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الفقري في عملية التربية / وهو الذي ينفخ فيها الروح ، ويجري في عروقها دم الحياة مع أن في مجال التعليم والتربية عوامل شتى ومؤثرات أخرى كثيرة من المنهج إلى الكتاب إلى الإدارة إلى الجو المدرسي إلى التوجيه أو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التفتيش وكلها تشارك في التوجيه والتأثير بنسب متفاوتة ولكن يظل المعلم هو العصب الحي للتعليم.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(توماس اديسون) في الرجل المعدة وحدها يمكن أن تكون راضية تماما . التعطش للمعرفة والخبرة ، والرغبة في المتعة والراحة لا يمكن استرضائهما .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* 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عصفور الغاب أفضل من عصفور القفص. (مثل إيطالي)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(مثل برازيلي ) الشجرة الوارفة لا تثمر دوما الفاكهة اللذيذة.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(مثل تركي ) من مسك لجامه يعرف الحصان خياله.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قيس عشر مرات وقص مرة واحدة. (مثل روسي )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(مثل روسي ) لا ينام الثعلب على الشوك إلا مرة واحدة.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(مثل روماني ) النحلة الجيدة لا تحط على زهرة ذابلة.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lastRenderedPageBreak/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مئة رجل وديع لا يوازنون رجلا مجربا ( مثل فيتنامي )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(مثل فيتنامي ) من يبغ السفر بسرعة عليه اجتياز الدروب القديمة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من الوقوع يتعلم الفارس الركوب ( مثل كردي )</w:t>
      </w:r>
    </w:p>
    <w:p w:rsidR="005A5828" w:rsidRPr="00B22D9A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(مثل لاتيني ) ذو الخبرة يعلم أكثر من العراف</w:t>
      </w:r>
    </w:p>
    <w:p w:rsidR="005A5828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22D9A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*</w:t>
      </w:r>
      <w:r w:rsidRPr="00B22D9A">
        <w:rPr>
          <w:rFonts w:ascii="Arabic Typesetting" w:hAnsi="Arabic Typesetting" w:cs="Arabic Typesetting"/>
          <w:b/>
          <w:bCs/>
          <w:sz w:val="96"/>
          <w:szCs w:val="96"/>
          <w:rtl/>
        </w:rPr>
        <w:t>(مثل لاتيني ) خلال العاصفة يعرف الربان</w:t>
      </w:r>
    </w:p>
    <w:p w:rsidR="005A5828" w:rsidRPr="00813424" w:rsidRDefault="005A5828" w:rsidP="005A5828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13424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إلى هنا ونكمل في اللقاء القادم والسلام عليكم ورحمة الله وبركاته .</w:t>
      </w:r>
    </w:p>
    <w:p w:rsidR="00B001D7" w:rsidRDefault="00B001D7">
      <w:bookmarkStart w:id="0" w:name="_GoBack"/>
      <w:bookmarkEnd w:id="0"/>
    </w:p>
    <w:sectPr w:rsidR="00B001D7" w:rsidSect="00BB58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8"/>
    <w:rsid w:val="005A5828"/>
    <w:rsid w:val="00B001D7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28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271</Words>
  <Characters>1551</Characters>
  <Application>Microsoft Office Word</Application>
  <DocSecurity>0</DocSecurity>
  <Lines>12</Lines>
  <Paragraphs>3</Paragraphs>
  <ScaleCrop>false</ScaleCrop>
  <Company>Ahmed-Under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2020-12-20T22:14:00Z</dcterms:created>
  <dcterms:modified xsi:type="dcterms:W3CDTF">2020-12-20T22:19:00Z</dcterms:modified>
</cp:coreProperties>
</file>