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CA" w:rsidRPr="00E262E7" w:rsidRDefault="008F61CA" w:rsidP="008F61CA">
      <w:pPr>
        <w:rPr>
          <w:rFonts w:ascii="Arabic Typesetting" w:hAnsi="Arabic Typesetting" w:cs="Arabic Typesetting"/>
          <w:b/>
          <w:bCs/>
          <w:sz w:val="96"/>
          <w:szCs w:val="96"/>
          <w:rtl/>
        </w:rPr>
      </w:pPr>
      <w:r w:rsidRPr="00E262E7">
        <w:rPr>
          <w:rFonts w:ascii="Arabic Typesetting" w:hAnsi="Arabic Typesetting" w:cs="Arabic Typesetting"/>
          <w:b/>
          <w:bCs/>
          <w:sz w:val="96"/>
          <w:szCs w:val="96"/>
          <w:rtl/>
        </w:rPr>
        <w:t xml:space="preserve">بسم الله والصلاة والسلام على رسول الله وبعد :فهذه الحلقة </w:t>
      </w:r>
      <w:r>
        <w:rPr>
          <w:rFonts w:ascii="Arabic Typesetting" w:hAnsi="Arabic Typesetting" w:cs="Arabic Typesetting" w:hint="cs"/>
          <w:b/>
          <w:bCs/>
          <w:sz w:val="96"/>
          <w:szCs w:val="96"/>
          <w:rtl/>
        </w:rPr>
        <w:t>التاسعة</w:t>
      </w:r>
      <w:r w:rsidRPr="00E262E7">
        <w:rPr>
          <w:rFonts w:ascii="Arabic Typesetting" w:hAnsi="Arabic Typesetting" w:cs="Arabic Typesetting"/>
          <w:b/>
          <w:bCs/>
          <w:sz w:val="96"/>
          <w:szCs w:val="96"/>
          <w:rtl/>
        </w:rPr>
        <w:t xml:space="preserve"> والتسعون بعد </w:t>
      </w:r>
      <w:r>
        <w:rPr>
          <w:rFonts w:ascii="Arabic Typesetting" w:hAnsi="Arabic Typesetting" w:cs="Arabic Typesetting"/>
          <w:b/>
          <w:bCs/>
          <w:sz w:val="96"/>
          <w:szCs w:val="96"/>
          <w:rtl/>
        </w:rPr>
        <w:t>المائة</w:t>
      </w:r>
      <w:r w:rsidRPr="00E262E7">
        <w:rPr>
          <w:rFonts w:ascii="Arabic Typesetting" w:hAnsi="Arabic Typesetting" w:cs="Arabic Typesetting"/>
          <w:b/>
          <w:bCs/>
          <w:sz w:val="96"/>
          <w:szCs w:val="96"/>
          <w:rtl/>
        </w:rPr>
        <w:t xml:space="preserve"> في موضوع (المقدم المؤخر ) وهي بعنوان :  </w:t>
      </w:r>
    </w:p>
    <w:p w:rsidR="008F61CA" w:rsidRDefault="008F61CA" w:rsidP="008F61CA">
      <w:pPr>
        <w:rPr>
          <w:rFonts w:ascii="Arabic Typesetting" w:hAnsi="Arabic Typesetting" w:cs="Arabic Typesetting"/>
          <w:b/>
          <w:bCs/>
          <w:sz w:val="96"/>
          <w:szCs w:val="96"/>
          <w:rtl/>
        </w:rPr>
      </w:pPr>
      <w:r w:rsidRPr="00E262E7">
        <w:rPr>
          <w:rFonts w:ascii="Arabic Typesetting" w:hAnsi="Arabic Typesetting" w:cs="Arabic Typesetting"/>
          <w:b/>
          <w:bCs/>
          <w:sz w:val="96"/>
          <w:szCs w:val="96"/>
          <w:rtl/>
        </w:rPr>
        <w:t>* أسرار البيان في التعبير القرآني (التقديم والتأخير) :</w:t>
      </w:r>
    </w:p>
    <w:p w:rsidR="008F61CA" w:rsidRPr="00887395" w:rsidRDefault="008F61CA" w:rsidP="008F61C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ومن ذلك قوله تعالى: {إِنَّمَا حَرَّمَ عَلَيْكُمُ الميتة والدم وَلَحْمَ الخنزير وَمَآ أُهِلَّ بِهِ لِغَيْرِ الله فَمَنِ اضطر غَيْرَ بَاغٍ وَلاَ عَادٍ فلا إِثْمَ عَلَيْهِ إِنَّ الله غَفُورٌ رَّحِيمٌ} [البقرة: 173] </w:t>
      </w:r>
      <w:r w:rsidRPr="00887395">
        <w:rPr>
          <w:rFonts w:ascii="Arabic Typesetting" w:hAnsi="Arabic Typesetting" w:cs="Arabic Typesetting"/>
          <w:b/>
          <w:bCs/>
          <w:sz w:val="96"/>
          <w:szCs w:val="96"/>
          <w:rtl/>
        </w:rPr>
        <w:lastRenderedPageBreak/>
        <w:t>وقوله: {حُرِّمَتْ عَلَيْكُمُ الميتة والدم وَلَحْمُ الخنزير وَمَآ أُهِلَّ لِغَيْرِ الله بِهِ والمنخنقة والموقوذة والمتردية والنطيحة وَمَآ أَكَلَ السبع إِلاَّ مَا ذَكَّيْتُمْ وَمَا ذُبِحَ عَلَى النصب} [المائدة: 3] .</w:t>
      </w:r>
    </w:p>
    <w:p w:rsidR="008F61CA" w:rsidRPr="00887395" w:rsidRDefault="008F61CA" w:rsidP="008F61C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وقوله: {قُل لاَّ أَجِدُ فِي مَآ أُوْحِيَ إِلَيَّ مُحَرَّماً على طَاعِمٍ يَطْعَمُهُ إِلاَّ أَن يَكُونَ مَيْتَةً أَوْ دَماً مَّسْفُوحاً أَوْ لَحْمَ خِنزِيرٍ فَإِنَّهُ رِجْسٌ أَوْ فِسْقاً أُهِلَّ لِغَيْرِ الله بِهِ فَمَنِ اضطر غَيْرَ بَاغٍ وَلاَ عَادٍ فَإِنَّ رَبَّكَ غَفُورٌ رَّحِيمٌ} </w:t>
      </w:r>
      <w:r w:rsidRPr="00887395">
        <w:rPr>
          <w:rFonts w:ascii="Arabic Typesetting" w:hAnsi="Arabic Typesetting" w:cs="Arabic Typesetting"/>
          <w:b/>
          <w:bCs/>
          <w:sz w:val="96"/>
          <w:szCs w:val="96"/>
          <w:rtl/>
        </w:rPr>
        <w:lastRenderedPageBreak/>
        <w:t xml:space="preserve">[الأنعام: 145] . فقد قال في آية البقرة: {وَمَآ أُهِلَّ بِهِ لِغَيْرِ الله} [البقرة: 173] فقدم (به) على (لغير الله) . ومعنى: (ما أهل به) : ما رُفع الصوتُ بذبحهِ وهو </w:t>
      </w:r>
      <w:proofErr w:type="spellStart"/>
      <w:r w:rsidRPr="00887395">
        <w:rPr>
          <w:rFonts w:ascii="Arabic Typesetting" w:hAnsi="Arabic Typesetting" w:cs="Arabic Typesetting"/>
          <w:b/>
          <w:bCs/>
          <w:sz w:val="96"/>
          <w:szCs w:val="96"/>
          <w:rtl/>
        </w:rPr>
        <w:t>البهمية</w:t>
      </w:r>
      <w:proofErr w:type="spellEnd"/>
      <w:r w:rsidRPr="00887395">
        <w:rPr>
          <w:rFonts w:ascii="Arabic Typesetting" w:hAnsi="Arabic Typesetting" w:cs="Arabic Typesetting"/>
          <w:b/>
          <w:bCs/>
          <w:sz w:val="96"/>
          <w:szCs w:val="96"/>
          <w:rtl/>
        </w:rPr>
        <w:t>.</w:t>
      </w:r>
    </w:p>
    <w:p w:rsidR="008F61CA" w:rsidRPr="00887395" w:rsidRDefault="008F61CA" w:rsidP="008F61C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وقال في آيتي المائدة والأنعام: {وَمَآ أُهِلَّ بِهِ لِغَيْرِ الله} [المائدة: 3] فقدم (لغير الله) على (به) وذلك أن المقام في آية الأنعام هو في الكلام على المفترين على الله ممن كانوا يشرعون للناس باسم الله وهم </w:t>
      </w:r>
      <w:r w:rsidRPr="00887395">
        <w:rPr>
          <w:rFonts w:ascii="Arabic Typesetting" w:hAnsi="Arabic Typesetting" w:cs="Arabic Typesetting"/>
          <w:b/>
          <w:bCs/>
          <w:sz w:val="96"/>
          <w:szCs w:val="96"/>
          <w:rtl/>
        </w:rPr>
        <w:lastRenderedPageBreak/>
        <w:t xml:space="preserve">يفترون عليه فقال: {وَجَعَلُواْ للَّهِ مِمَّا ذَرَأَ مِنَ الحرث والأنعام نَصِيباً فَقَالُواْ هاذا للَّهِ بِزَعْمِهِمْ وهاذا </w:t>
      </w:r>
      <w:proofErr w:type="spellStart"/>
      <w:r w:rsidRPr="00887395">
        <w:rPr>
          <w:rFonts w:ascii="Arabic Typesetting" w:hAnsi="Arabic Typesetting" w:cs="Arabic Typesetting"/>
          <w:b/>
          <w:bCs/>
          <w:sz w:val="96"/>
          <w:szCs w:val="96"/>
          <w:rtl/>
        </w:rPr>
        <w:t>لِشُرَكَآئِنَا</w:t>
      </w:r>
      <w:proofErr w:type="spellEnd"/>
      <w:r w:rsidRPr="00887395">
        <w:rPr>
          <w:rFonts w:ascii="Arabic Typesetting" w:hAnsi="Arabic Typesetting" w:cs="Arabic Typesetting"/>
          <w:b/>
          <w:bCs/>
          <w:sz w:val="96"/>
          <w:szCs w:val="96"/>
          <w:rtl/>
        </w:rPr>
        <w:t xml:space="preserve"> فَمَا كَانَ </w:t>
      </w:r>
      <w:proofErr w:type="spellStart"/>
      <w:r w:rsidRPr="00887395">
        <w:rPr>
          <w:rFonts w:ascii="Arabic Typesetting" w:hAnsi="Arabic Typesetting" w:cs="Arabic Typesetting"/>
          <w:b/>
          <w:bCs/>
          <w:sz w:val="96"/>
          <w:szCs w:val="96"/>
          <w:rtl/>
        </w:rPr>
        <w:t>لِشُرَكَآئِهِمْ</w:t>
      </w:r>
      <w:proofErr w:type="spellEnd"/>
      <w:r w:rsidRPr="00887395">
        <w:rPr>
          <w:rFonts w:ascii="Arabic Typesetting" w:hAnsi="Arabic Typesetting" w:cs="Arabic Typesetting"/>
          <w:b/>
          <w:bCs/>
          <w:sz w:val="96"/>
          <w:szCs w:val="96"/>
          <w:rtl/>
        </w:rPr>
        <w:t xml:space="preserve"> فَلاَ يَصِلُ إلى الله وَمَا كَانَ للَّهِ فَهُوَ يَصِلُ إلى </w:t>
      </w:r>
      <w:proofErr w:type="spellStart"/>
      <w:r w:rsidRPr="00887395">
        <w:rPr>
          <w:rFonts w:ascii="Arabic Typesetting" w:hAnsi="Arabic Typesetting" w:cs="Arabic Typesetting"/>
          <w:b/>
          <w:bCs/>
          <w:sz w:val="96"/>
          <w:szCs w:val="96"/>
          <w:rtl/>
        </w:rPr>
        <w:t>شُرَكَآئِهِمْ</w:t>
      </w:r>
      <w:proofErr w:type="spellEnd"/>
      <w:r w:rsidRPr="00887395">
        <w:rPr>
          <w:rFonts w:ascii="Arabic Typesetting" w:hAnsi="Arabic Typesetting" w:cs="Arabic Typesetting"/>
          <w:b/>
          <w:bCs/>
          <w:sz w:val="96"/>
          <w:szCs w:val="96"/>
          <w:rtl/>
        </w:rPr>
        <w:t xml:space="preserve"> </w:t>
      </w:r>
      <w:proofErr w:type="spellStart"/>
      <w:r w:rsidRPr="00887395">
        <w:rPr>
          <w:rFonts w:ascii="Arabic Typesetting" w:hAnsi="Arabic Typesetting" w:cs="Arabic Typesetting"/>
          <w:b/>
          <w:bCs/>
          <w:sz w:val="96"/>
          <w:szCs w:val="96"/>
          <w:rtl/>
        </w:rPr>
        <w:t>سَآءَ</w:t>
      </w:r>
      <w:proofErr w:type="spellEnd"/>
      <w:r w:rsidRPr="00887395">
        <w:rPr>
          <w:rFonts w:ascii="Arabic Typesetting" w:hAnsi="Arabic Typesetting" w:cs="Arabic Typesetting"/>
          <w:b/>
          <w:bCs/>
          <w:sz w:val="96"/>
          <w:szCs w:val="96"/>
          <w:rtl/>
        </w:rPr>
        <w:t xml:space="preserve"> مَا يَحْكُمُونَ * وكذلك زَيَّنَ لِكَثِيرٍ مِّنَ المشركين قَتْلَ أولادهم </w:t>
      </w:r>
      <w:proofErr w:type="spellStart"/>
      <w:r w:rsidRPr="00887395">
        <w:rPr>
          <w:rFonts w:ascii="Arabic Typesetting" w:hAnsi="Arabic Typesetting" w:cs="Arabic Typesetting"/>
          <w:b/>
          <w:bCs/>
          <w:sz w:val="96"/>
          <w:szCs w:val="96"/>
          <w:rtl/>
        </w:rPr>
        <w:t>شُرَكَآؤُهُمْ</w:t>
      </w:r>
      <w:proofErr w:type="spellEnd"/>
      <w:r w:rsidRPr="00887395">
        <w:rPr>
          <w:rFonts w:ascii="Arabic Typesetting" w:hAnsi="Arabic Typesetting" w:cs="Arabic Typesetting"/>
          <w:b/>
          <w:bCs/>
          <w:sz w:val="96"/>
          <w:szCs w:val="96"/>
          <w:rtl/>
        </w:rPr>
        <w:t xml:space="preserve"> لِيُرْدُوهُمْ وَلِيَلْبِسُواْ عَلَيْهِمْ دِينَهُمْ وَلَوْ </w:t>
      </w:r>
      <w:proofErr w:type="spellStart"/>
      <w:r w:rsidRPr="00887395">
        <w:rPr>
          <w:rFonts w:ascii="Arabic Typesetting" w:hAnsi="Arabic Typesetting" w:cs="Arabic Typesetting"/>
          <w:b/>
          <w:bCs/>
          <w:sz w:val="96"/>
          <w:szCs w:val="96"/>
          <w:rtl/>
        </w:rPr>
        <w:t>شَآءَ</w:t>
      </w:r>
      <w:proofErr w:type="spellEnd"/>
      <w:r w:rsidRPr="00887395">
        <w:rPr>
          <w:rFonts w:ascii="Arabic Typesetting" w:hAnsi="Arabic Typesetting" w:cs="Arabic Typesetting"/>
          <w:b/>
          <w:bCs/>
          <w:sz w:val="96"/>
          <w:szCs w:val="96"/>
          <w:rtl/>
        </w:rPr>
        <w:t xml:space="preserve"> الله مَا فَعَلُوهُ فَذَرْهُمْ وَمَا يَفْتَرُونَ * وَقَالُواْ هاذه أنعام وَحَرْثٌ حِجْرٌ لاَّ </w:t>
      </w:r>
      <w:proofErr w:type="spellStart"/>
      <w:r w:rsidRPr="00887395">
        <w:rPr>
          <w:rFonts w:ascii="Arabic Typesetting" w:hAnsi="Arabic Typesetting" w:cs="Arabic Typesetting"/>
          <w:b/>
          <w:bCs/>
          <w:sz w:val="96"/>
          <w:szCs w:val="96"/>
          <w:rtl/>
        </w:rPr>
        <w:t>يَطْعَمُهَآ</w:t>
      </w:r>
      <w:proofErr w:type="spellEnd"/>
      <w:r w:rsidRPr="00887395">
        <w:rPr>
          <w:rFonts w:ascii="Arabic Typesetting" w:hAnsi="Arabic Typesetting" w:cs="Arabic Typesetting"/>
          <w:b/>
          <w:bCs/>
          <w:sz w:val="96"/>
          <w:szCs w:val="96"/>
          <w:rtl/>
        </w:rPr>
        <w:t xml:space="preserve"> إِلاَّ مَن </w:t>
      </w:r>
      <w:proofErr w:type="spellStart"/>
      <w:r w:rsidRPr="00887395">
        <w:rPr>
          <w:rFonts w:ascii="Arabic Typesetting" w:hAnsi="Arabic Typesetting" w:cs="Arabic Typesetting"/>
          <w:b/>
          <w:bCs/>
          <w:sz w:val="96"/>
          <w:szCs w:val="96"/>
          <w:rtl/>
        </w:rPr>
        <w:t>نَّشَآءُ</w:t>
      </w:r>
      <w:proofErr w:type="spellEnd"/>
      <w:r w:rsidRPr="00887395">
        <w:rPr>
          <w:rFonts w:ascii="Arabic Typesetting" w:hAnsi="Arabic Typesetting" w:cs="Arabic Typesetting"/>
          <w:b/>
          <w:bCs/>
          <w:sz w:val="96"/>
          <w:szCs w:val="96"/>
          <w:rtl/>
        </w:rPr>
        <w:t xml:space="preserve"> بِزَعْمِهِمْ وأنعام حُرِّمَتْ </w:t>
      </w:r>
      <w:r w:rsidRPr="00887395">
        <w:rPr>
          <w:rFonts w:ascii="Arabic Typesetting" w:hAnsi="Arabic Typesetting" w:cs="Arabic Typesetting"/>
          <w:b/>
          <w:bCs/>
          <w:sz w:val="96"/>
          <w:szCs w:val="96"/>
          <w:rtl/>
        </w:rPr>
        <w:lastRenderedPageBreak/>
        <w:t xml:space="preserve">ظُهُورُهَا وأنعام لاَّ يَذْكُرُونَ اسم الله عَلَيْهَا </w:t>
      </w:r>
      <w:proofErr w:type="spellStart"/>
      <w:r w:rsidRPr="00887395">
        <w:rPr>
          <w:rFonts w:ascii="Arabic Typesetting" w:hAnsi="Arabic Typesetting" w:cs="Arabic Typesetting"/>
          <w:b/>
          <w:bCs/>
          <w:sz w:val="96"/>
          <w:szCs w:val="96"/>
          <w:rtl/>
        </w:rPr>
        <w:t>افترآء</w:t>
      </w:r>
      <w:proofErr w:type="spellEnd"/>
      <w:r w:rsidRPr="00887395">
        <w:rPr>
          <w:rFonts w:ascii="Arabic Typesetting" w:hAnsi="Arabic Typesetting" w:cs="Arabic Typesetting"/>
          <w:b/>
          <w:bCs/>
          <w:sz w:val="96"/>
          <w:szCs w:val="96"/>
          <w:rtl/>
        </w:rPr>
        <w:t xml:space="preserve"> عَلَيْهِ} [لأنعام: 136-138] .</w:t>
      </w:r>
    </w:p>
    <w:p w:rsidR="008F61CA" w:rsidRPr="00887395" w:rsidRDefault="008F61CA" w:rsidP="008F61C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إلى غير ذلك من الآيات التي تبين أن ثمة ذوات غير الله تُحلِّلُ وتُحَرِّمُ مفتريةً على الله، وذوات يزعمون أنها شركاء لله تُعبد معه ونصيبها أكبر من نصيب الله في العبادة، ولذا قدم إبطال هذه المعبودات من غير الله على (به) فقال: {أَوْ فِسْقاً أُهِلَّ لِغَيْرِ الله بِهِ} [الأنعام: 145] لأنه هو مدار الاهتمام والكلام.</w:t>
      </w:r>
    </w:p>
    <w:p w:rsidR="008F61CA" w:rsidRPr="00887395" w:rsidRDefault="008F61CA" w:rsidP="008F61CA">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والكلام في المائدة أيضاً على التحليل والتحريم ومَنْ بيدِه ذلك، ورفض أية جهة تُحلِّلُ وتُحرِّم من غير الله فإن الله هو يحكم ما يريد. قال: {أُحِلَّتْ لَكُمْ بَهِيمَةُ الأنعام إِلاَّ مَا يتلى عَلَيْكُمْ غَيْرَ مُحِلِّي الصيد وَأَنْتُمْ حُرُمٌ إِنَّ الله يَحْكُمُ مَا يُرِيدُ * يَا أَيُّهَا الذين آمَنُواْ لاَ تُحِلُّواْ </w:t>
      </w:r>
      <w:proofErr w:type="spellStart"/>
      <w:r w:rsidRPr="00887395">
        <w:rPr>
          <w:rFonts w:ascii="Arabic Typesetting" w:hAnsi="Arabic Typesetting" w:cs="Arabic Typesetting"/>
          <w:b/>
          <w:bCs/>
          <w:sz w:val="96"/>
          <w:szCs w:val="96"/>
          <w:rtl/>
        </w:rPr>
        <w:t>شَعَآئِرَ</w:t>
      </w:r>
      <w:proofErr w:type="spellEnd"/>
      <w:r w:rsidRPr="00887395">
        <w:rPr>
          <w:rFonts w:ascii="Arabic Typesetting" w:hAnsi="Arabic Typesetting" w:cs="Arabic Typesetting"/>
          <w:b/>
          <w:bCs/>
          <w:sz w:val="96"/>
          <w:szCs w:val="96"/>
          <w:rtl/>
        </w:rPr>
        <w:t xml:space="preserve"> الله ... * حُرِّمَتْ عَلَيْكُمُ الميتة والدم وَلَحْمُ الخنزير وَمَآ أُهِلَّ لِغَيْرِ الله بِهِ ... * يَسْأَلُونَكَ </w:t>
      </w:r>
      <w:proofErr w:type="spellStart"/>
      <w:r w:rsidRPr="00887395">
        <w:rPr>
          <w:rFonts w:ascii="Arabic Typesetting" w:hAnsi="Arabic Typesetting" w:cs="Arabic Typesetting"/>
          <w:b/>
          <w:bCs/>
          <w:sz w:val="96"/>
          <w:szCs w:val="96"/>
          <w:rtl/>
        </w:rPr>
        <w:t>مَاذَآ</w:t>
      </w:r>
      <w:proofErr w:type="spellEnd"/>
      <w:r w:rsidRPr="00887395">
        <w:rPr>
          <w:rFonts w:ascii="Arabic Typesetting" w:hAnsi="Arabic Typesetting" w:cs="Arabic Typesetting"/>
          <w:b/>
          <w:bCs/>
          <w:sz w:val="96"/>
          <w:szCs w:val="96"/>
          <w:rtl/>
        </w:rPr>
        <w:t xml:space="preserve"> أُحِلَّ لَهُمْ قُلْ أُحِلَّ لَكُمُ الطيبات وَمَا عَلَّمْتُمْ مِّنَ الجوارح مُكَلِّبِينَ تُعَلِّمُونَهُنَّ مِمَّا عَلَّمَكُمُ الله فَكُلُواْ </w:t>
      </w:r>
      <w:proofErr w:type="spellStart"/>
      <w:r w:rsidRPr="00887395">
        <w:rPr>
          <w:rFonts w:ascii="Arabic Typesetting" w:hAnsi="Arabic Typesetting" w:cs="Arabic Typesetting"/>
          <w:b/>
          <w:bCs/>
          <w:sz w:val="96"/>
          <w:szCs w:val="96"/>
          <w:rtl/>
        </w:rPr>
        <w:t>مِمَّآ</w:t>
      </w:r>
      <w:proofErr w:type="spellEnd"/>
      <w:r w:rsidRPr="00887395">
        <w:rPr>
          <w:rFonts w:ascii="Arabic Typesetting" w:hAnsi="Arabic Typesetting" w:cs="Arabic Typesetting"/>
          <w:b/>
          <w:bCs/>
          <w:sz w:val="96"/>
          <w:szCs w:val="96"/>
          <w:rtl/>
        </w:rPr>
        <w:t xml:space="preserve"> </w:t>
      </w:r>
      <w:r w:rsidRPr="00887395">
        <w:rPr>
          <w:rFonts w:ascii="Arabic Typesetting" w:hAnsi="Arabic Typesetting" w:cs="Arabic Typesetting"/>
          <w:b/>
          <w:bCs/>
          <w:sz w:val="96"/>
          <w:szCs w:val="96"/>
          <w:rtl/>
        </w:rPr>
        <w:lastRenderedPageBreak/>
        <w:t xml:space="preserve">أَمْسَكْنَ عَلَيْكُمْ واذكروا اسم الله </w:t>
      </w:r>
      <w:r>
        <w:rPr>
          <w:rFonts w:ascii="Arabic Typesetting" w:hAnsi="Arabic Typesetting" w:cs="Arabic Typesetting"/>
          <w:b/>
          <w:bCs/>
          <w:sz w:val="96"/>
          <w:szCs w:val="96"/>
          <w:rtl/>
        </w:rPr>
        <w:t>عَلَيْهِ ..</w:t>
      </w:r>
      <w:r w:rsidRPr="00C90A96">
        <w:rPr>
          <w:rFonts w:ascii="Arabic Typesetting" w:hAnsi="Arabic Typesetting" w:cs="Arabic Typesetting"/>
          <w:b/>
          <w:bCs/>
          <w:sz w:val="80"/>
          <w:szCs w:val="80"/>
          <w:rtl/>
        </w:rPr>
        <w:t xml:space="preserve">}[المائدة: 1-4] </w:t>
      </w:r>
    </w:p>
    <w:p w:rsidR="008F61CA" w:rsidRPr="00C90A96" w:rsidRDefault="008F61CA" w:rsidP="008F61CA">
      <w:pPr>
        <w:rPr>
          <w:rFonts w:ascii="Arabic Typesetting" w:hAnsi="Arabic Typesetting" w:cs="Arabic Typesetting"/>
          <w:b/>
          <w:bCs/>
          <w:sz w:val="96"/>
          <w:szCs w:val="96"/>
          <w:rtl/>
        </w:rPr>
      </w:pPr>
      <w:r w:rsidRPr="00C90A96">
        <w:rPr>
          <w:rFonts w:ascii="Arabic Typesetting" w:hAnsi="Arabic Typesetting" w:cs="Arabic Typesetting"/>
          <w:b/>
          <w:bCs/>
          <w:sz w:val="96"/>
          <w:szCs w:val="96"/>
          <w:rtl/>
        </w:rPr>
        <w:t>إلى هنا ونكمل في اللقاء القادم والسلام عليكم ورحمة الله وبركاته .</w:t>
      </w:r>
    </w:p>
    <w:p w:rsidR="00887099" w:rsidRDefault="00887099">
      <w:bookmarkStart w:id="0" w:name="_GoBack"/>
      <w:bookmarkEnd w:id="0"/>
    </w:p>
    <w:sectPr w:rsidR="00887099"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2D" w:rsidRDefault="00EB552D" w:rsidP="008F61CA">
      <w:pPr>
        <w:spacing w:after="0" w:line="240" w:lineRule="auto"/>
      </w:pPr>
      <w:r>
        <w:separator/>
      </w:r>
    </w:p>
  </w:endnote>
  <w:endnote w:type="continuationSeparator" w:id="0">
    <w:p w:rsidR="00EB552D" w:rsidRDefault="00EB552D" w:rsidP="008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9176176"/>
      <w:docPartObj>
        <w:docPartGallery w:val="Page Numbers (Bottom of Page)"/>
        <w:docPartUnique/>
      </w:docPartObj>
    </w:sdtPr>
    <w:sdtContent>
      <w:p w:rsidR="008F61CA" w:rsidRDefault="008F61CA">
        <w:pPr>
          <w:pStyle w:val="a4"/>
          <w:jc w:val="center"/>
        </w:pPr>
        <w:r>
          <w:fldChar w:fldCharType="begin"/>
        </w:r>
        <w:r>
          <w:instrText>PAGE   \* MERGEFORMAT</w:instrText>
        </w:r>
        <w:r>
          <w:fldChar w:fldCharType="separate"/>
        </w:r>
        <w:r w:rsidRPr="008F61CA">
          <w:rPr>
            <w:noProof/>
            <w:rtl/>
            <w:lang w:val="ar-SA"/>
          </w:rPr>
          <w:t>7</w:t>
        </w:r>
        <w:r>
          <w:fldChar w:fldCharType="end"/>
        </w:r>
      </w:p>
    </w:sdtContent>
  </w:sdt>
  <w:p w:rsidR="008F61CA" w:rsidRDefault="008F61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2D" w:rsidRDefault="00EB552D" w:rsidP="008F61CA">
      <w:pPr>
        <w:spacing w:after="0" w:line="240" w:lineRule="auto"/>
      </w:pPr>
      <w:r>
        <w:separator/>
      </w:r>
    </w:p>
  </w:footnote>
  <w:footnote w:type="continuationSeparator" w:id="0">
    <w:p w:rsidR="00EB552D" w:rsidRDefault="00EB552D" w:rsidP="008F6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CA"/>
    <w:rsid w:val="00887099"/>
    <w:rsid w:val="008F61CA"/>
    <w:rsid w:val="00BB584D"/>
    <w:rsid w:val="00EB5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1CA"/>
    <w:pPr>
      <w:tabs>
        <w:tab w:val="center" w:pos="4153"/>
        <w:tab w:val="right" w:pos="8306"/>
      </w:tabs>
      <w:spacing w:after="0" w:line="240" w:lineRule="auto"/>
    </w:pPr>
  </w:style>
  <w:style w:type="character" w:customStyle="1" w:styleId="Char">
    <w:name w:val="رأس الصفحة Char"/>
    <w:basedOn w:val="a0"/>
    <w:link w:val="a3"/>
    <w:uiPriority w:val="99"/>
    <w:rsid w:val="008F61CA"/>
    <w:rPr>
      <w:rFonts w:cs="Arial"/>
    </w:rPr>
  </w:style>
  <w:style w:type="paragraph" w:styleId="a4">
    <w:name w:val="footer"/>
    <w:basedOn w:val="a"/>
    <w:link w:val="Char0"/>
    <w:uiPriority w:val="99"/>
    <w:unhideWhenUsed/>
    <w:rsid w:val="008F61CA"/>
    <w:pPr>
      <w:tabs>
        <w:tab w:val="center" w:pos="4153"/>
        <w:tab w:val="right" w:pos="8306"/>
      </w:tabs>
      <w:spacing w:after="0" w:line="240" w:lineRule="auto"/>
    </w:pPr>
  </w:style>
  <w:style w:type="character" w:customStyle="1" w:styleId="Char0">
    <w:name w:val="تذييل الصفحة Char"/>
    <w:basedOn w:val="a0"/>
    <w:link w:val="a4"/>
    <w:uiPriority w:val="99"/>
    <w:rsid w:val="008F61C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1CA"/>
    <w:pPr>
      <w:tabs>
        <w:tab w:val="center" w:pos="4153"/>
        <w:tab w:val="right" w:pos="8306"/>
      </w:tabs>
      <w:spacing w:after="0" w:line="240" w:lineRule="auto"/>
    </w:pPr>
  </w:style>
  <w:style w:type="character" w:customStyle="1" w:styleId="Char">
    <w:name w:val="رأس الصفحة Char"/>
    <w:basedOn w:val="a0"/>
    <w:link w:val="a3"/>
    <w:uiPriority w:val="99"/>
    <w:rsid w:val="008F61CA"/>
    <w:rPr>
      <w:rFonts w:cs="Arial"/>
    </w:rPr>
  </w:style>
  <w:style w:type="paragraph" w:styleId="a4">
    <w:name w:val="footer"/>
    <w:basedOn w:val="a"/>
    <w:link w:val="Char0"/>
    <w:uiPriority w:val="99"/>
    <w:unhideWhenUsed/>
    <w:rsid w:val="008F61CA"/>
    <w:pPr>
      <w:tabs>
        <w:tab w:val="center" w:pos="4153"/>
        <w:tab w:val="right" w:pos="8306"/>
      </w:tabs>
      <w:spacing w:after="0" w:line="240" w:lineRule="auto"/>
    </w:pPr>
  </w:style>
  <w:style w:type="character" w:customStyle="1" w:styleId="Char0">
    <w:name w:val="تذييل الصفحة Char"/>
    <w:basedOn w:val="a0"/>
    <w:link w:val="a4"/>
    <w:uiPriority w:val="99"/>
    <w:rsid w:val="008F61C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440</Words>
  <Characters>2512</Characters>
  <Application>Microsoft Office Word</Application>
  <DocSecurity>0</DocSecurity>
  <Lines>20</Lines>
  <Paragraphs>5</Paragraphs>
  <ScaleCrop>false</ScaleCrop>
  <Company>Ahmed-Under</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2021-10-09T00:25:00Z</dcterms:created>
  <dcterms:modified xsi:type="dcterms:W3CDTF">2021-10-09T00:26:00Z</dcterms:modified>
</cp:coreProperties>
</file>