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B8" w:rsidRPr="00CE6F95" w:rsidRDefault="007034B8" w:rsidP="007034B8">
      <w:pPr>
        <w:rPr>
          <w:rFonts w:ascii="Arabic Typesetting" w:hAnsi="Arabic Typesetting" w:cs="Arabic Typesetting"/>
          <w:b/>
          <w:bCs/>
          <w:sz w:val="96"/>
          <w:szCs w:val="96"/>
          <w:rtl/>
        </w:rPr>
      </w:pPr>
      <w:bookmarkStart w:id="0" w:name="_GoBack"/>
      <w:r w:rsidRPr="00CE6F95">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7034B8" w:rsidRPr="00975C86" w:rsidRDefault="007034B8" w:rsidP="007034B8">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CE6F95">
        <w:rPr>
          <w:rFonts w:ascii="Arabic Typesetting" w:hAnsi="Arabic Typesetting" w:cs="Arabic Typesetting"/>
          <w:b/>
          <w:bCs/>
          <w:sz w:val="96"/>
          <w:szCs w:val="96"/>
          <w:rtl/>
        </w:rPr>
        <w:t xml:space="preserve"> والخمسون في موضوع(</w:t>
      </w:r>
      <w:proofErr w:type="spellStart"/>
      <w:r w:rsidRPr="00CE6F95">
        <w:rPr>
          <w:rFonts w:ascii="Arabic Typesetting" w:hAnsi="Arabic Typesetting" w:cs="Arabic Typesetting"/>
          <w:b/>
          <w:bCs/>
          <w:sz w:val="96"/>
          <w:szCs w:val="96"/>
          <w:rtl/>
        </w:rPr>
        <w:t>القديرالقادرالمقتدر</w:t>
      </w:r>
      <w:proofErr w:type="spellEnd"/>
      <w:r w:rsidRPr="00CE6F95">
        <w:rPr>
          <w:rFonts w:ascii="Arabic Typesetting" w:hAnsi="Arabic Typesetting" w:cs="Arabic Typesetting"/>
          <w:b/>
          <w:bCs/>
          <w:sz w:val="96"/>
          <w:szCs w:val="96"/>
          <w:rtl/>
        </w:rPr>
        <w:t xml:space="preserve">) من اسماء الله الحسنى وصفاته وهي </w:t>
      </w:r>
      <w:proofErr w:type="spellStart"/>
      <w:r w:rsidRPr="00CE6F95">
        <w:rPr>
          <w:rFonts w:ascii="Arabic Typesetting" w:hAnsi="Arabic Typesetting" w:cs="Arabic Typesetting"/>
          <w:b/>
          <w:bCs/>
          <w:sz w:val="96"/>
          <w:szCs w:val="96"/>
          <w:rtl/>
        </w:rPr>
        <w:t>بعنوان:أصول</w:t>
      </w:r>
      <w:proofErr w:type="spellEnd"/>
      <w:r w:rsidRPr="00CE6F95">
        <w:rPr>
          <w:rFonts w:ascii="Arabic Typesetting" w:hAnsi="Arabic Typesetting" w:cs="Arabic Typesetting"/>
          <w:b/>
          <w:bCs/>
          <w:sz w:val="96"/>
          <w:szCs w:val="96"/>
          <w:rtl/>
        </w:rPr>
        <w:t xml:space="preserve"> الإيمان(قدرته على </w:t>
      </w:r>
      <w:proofErr w:type="spellStart"/>
      <w:r w:rsidRPr="00CE6F95">
        <w:rPr>
          <w:rFonts w:ascii="Arabic Typesetting" w:hAnsi="Arabic Typesetting" w:cs="Arabic Typesetting"/>
          <w:b/>
          <w:bCs/>
          <w:sz w:val="96"/>
          <w:szCs w:val="96"/>
          <w:rtl/>
        </w:rPr>
        <w:t>الأشياءوخلقه</w:t>
      </w:r>
      <w:proofErr w:type="spellEnd"/>
      <w:r w:rsidRPr="00CE6F95">
        <w:rPr>
          <w:rFonts w:ascii="Arabic Typesetting" w:hAnsi="Arabic Typesetting" w:cs="Arabic Typesetting"/>
          <w:b/>
          <w:bCs/>
          <w:sz w:val="96"/>
          <w:szCs w:val="96"/>
          <w:rtl/>
        </w:rPr>
        <w:t xml:space="preserve"> وإيجاده لها )</w:t>
      </w:r>
    </w:p>
    <w:p w:rsidR="007034B8" w:rsidRDefault="007034B8" w:rsidP="007034B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وهكذا بقية الطوائف نأخذ ما معهم من الحق ونقر لهم به، ونرد عليهم </w:t>
      </w:r>
    </w:p>
    <w:p w:rsidR="007034B8" w:rsidRPr="00975C86" w:rsidRDefault="007034B8" w:rsidP="007034B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باطلهم بالأدلة النقلية والعقلية، وبهذا يتضح أن هذه الأصول الستة هي أصول الدين، وهي الجامعة لكل ما أخبر الله عنه، فمن استقام عليها عقيدة وقولًا وعملًا فقد استكمل الإيمان وسلم من النفاق؛ لأن هذه الأصول تقتضي من المؤمن بها أداء ما أوجب الله عليه له ولعباده، وتقتضي تصديقه بكل ما أخبر الله به في كتابه، أو أخبر به رسول الله ﷺ فيما صح من السنة، ومن جحدها أو جحد شيئا منها لم يكن مؤمنًا.</w:t>
      </w:r>
    </w:p>
    <w:p w:rsidR="007034B8" w:rsidRDefault="007034B8" w:rsidP="007034B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والخلاصة أن هذه الأصول أصول عظيمة وقواعد أساسية لهذا الدين </w:t>
      </w:r>
    </w:p>
    <w:p w:rsidR="007034B8" w:rsidRPr="00975C86" w:rsidRDefault="007034B8" w:rsidP="007034B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العظيم، تجب مراعاتها والاستقامة عليها في جميع الأحوال، والبراءة من كل ما خالفها، ومن أتى بقول أو عمل يوجب كفره فهو دليل على عدم إيمانه بهذه الأصول أو بعضها الإيمان الصحيح، وذلك مثل ترك الصلاة المكتوبة، فإن الذي لا يصلي لا إيمان عنده على الصحيح يحجزه عن ترك الصلاة التي هي عمود الإسلام، </w:t>
      </w:r>
      <w:r w:rsidRPr="00975C86">
        <w:rPr>
          <w:rFonts w:ascii="Arabic Typesetting" w:hAnsi="Arabic Typesetting" w:cs="Arabic Typesetting"/>
          <w:b/>
          <w:bCs/>
          <w:sz w:val="96"/>
          <w:szCs w:val="96"/>
          <w:rtl/>
        </w:rPr>
        <w:lastRenderedPageBreak/>
        <w:t xml:space="preserve">ولهذا فإن القول الصواب إنه كافر كفرًا أكبر </w:t>
      </w:r>
      <w:proofErr w:type="spellStart"/>
      <w:r w:rsidRPr="00975C86">
        <w:rPr>
          <w:rFonts w:ascii="Arabic Typesetting" w:hAnsi="Arabic Typesetting" w:cs="Arabic Typesetting"/>
          <w:b/>
          <w:bCs/>
          <w:sz w:val="96"/>
          <w:szCs w:val="96"/>
          <w:rtl/>
        </w:rPr>
        <w:t>لقولهﷺ</w:t>
      </w:r>
      <w:proofErr w:type="spellEnd"/>
      <w:r w:rsidRPr="00975C86">
        <w:rPr>
          <w:rFonts w:ascii="Arabic Typesetting" w:hAnsi="Arabic Typesetting" w:cs="Arabic Typesetting"/>
          <w:b/>
          <w:bCs/>
          <w:sz w:val="96"/>
          <w:szCs w:val="96"/>
          <w:rtl/>
        </w:rPr>
        <w:t xml:space="preserve">: بين الرجل وبين الكفر والشرك ترك الصلاة خرجه مسلم في صحيحه، </w:t>
      </w:r>
      <w:proofErr w:type="spellStart"/>
      <w:r w:rsidRPr="00975C86">
        <w:rPr>
          <w:rFonts w:ascii="Arabic Typesetting" w:hAnsi="Arabic Typesetting" w:cs="Arabic Typesetting"/>
          <w:b/>
          <w:bCs/>
          <w:sz w:val="96"/>
          <w:szCs w:val="96"/>
          <w:rtl/>
        </w:rPr>
        <w:t>وقولهﷺ</w:t>
      </w:r>
      <w:proofErr w:type="spellEnd"/>
      <w:r w:rsidRPr="00975C86">
        <w:rPr>
          <w:rFonts w:ascii="Arabic Typesetting" w:hAnsi="Arabic Typesetting" w:cs="Arabic Typesetting"/>
          <w:b/>
          <w:bCs/>
          <w:sz w:val="96"/>
          <w:szCs w:val="96"/>
          <w:rtl/>
        </w:rPr>
        <w:t xml:space="preserve">: العهد الذي بيننا وبينهم الصلاة فمن تركها فقد كفر خرجه الإمام أحمد وأهل السنة بإسناد صحيح عن بريدة بن الحصيب -رضي الله عنه- وهكذا من يستهزئ بالله سبحانه أو برسوله ﷺ أو بالجنة أو النار أو بالقرآن وما أشبه ذلك فإنه كافر إجماعًا؛ لأن هذا الاستهزاء والتنقص دليل على أن دعواه </w:t>
      </w:r>
      <w:r w:rsidRPr="00975C86">
        <w:rPr>
          <w:rFonts w:ascii="Arabic Typesetting" w:hAnsi="Arabic Typesetting" w:cs="Arabic Typesetting"/>
          <w:b/>
          <w:bCs/>
          <w:sz w:val="96"/>
          <w:szCs w:val="96"/>
          <w:rtl/>
        </w:rPr>
        <w:lastRenderedPageBreak/>
        <w:t>الإيمان باطلة، وأنه ليس عنده إيمان يحجزه عن الاستهزاء بما ذكر.</w:t>
      </w:r>
    </w:p>
    <w:p w:rsidR="007034B8" w:rsidRDefault="007034B8" w:rsidP="007034B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وهكذا الذي يهين المصحف أو يلطخه بالنجاسة أو يجلس عليه وهو يعلم </w:t>
      </w:r>
    </w:p>
    <w:p w:rsidR="007034B8" w:rsidRDefault="007034B8" w:rsidP="007034B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أنه كتاب الله، فإن هذا دليل على أن هذا الرجل لا إيمان له، وإنما يدعي </w:t>
      </w:r>
    </w:p>
    <w:p w:rsidR="007034B8" w:rsidRPr="00E406AB" w:rsidRDefault="007034B8" w:rsidP="007034B8">
      <w:pPr>
        <w:rPr>
          <w:rFonts w:ascii="Arabic Typesetting" w:hAnsi="Arabic Typesetting" w:cs="Arabic Typesetting"/>
          <w:b/>
          <w:bCs/>
          <w:sz w:val="90"/>
          <w:szCs w:val="90"/>
          <w:rtl/>
        </w:rPr>
      </w:pPr>
      <w:r w:rsidRPr="00E406AB">
        <w:rPr>
          <w:rFonts w:ascii="Arabic Typesetting" w:hAnsi="Arabic Typesetting" w:cs="Arabic Typesetting"/>
          <w:b/>
          <w:bCs/>
          <w:sz w:val="90"/>
          <w:szCs w:val="90"/>
          <w:rtl/>
        </w:rPr>
        <w:t xml:space="preserve">الإيمان، ولو كان عنده إيمان صحيح لحجزه عن هذا العمل الذي يوجب كفره.  </w:t>
      </w:r>
    </w:p>
    <w:p w:rsidR="007034B8" w:rsidRDefault="007034B8" w:rsidP="007034B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وهكذا من استهزأ بالرسل أو كذب بعضهم-عليهم الصلاة والسلام-يكون كافرًا؛ </w:t>
      </w:r>
      <w:r w:rsidRPr="00975C86">
        <w:rPr>
          <w:rFonts w:ascii="Arabic Typesetting" w:hAnsi="Arabic Typesetting" w:cs="Arabic Typesetting"/>
          <w:b/>
          <w:bCs/>
          <w:sz w:val="96"/>
          <w:szCs w:val="96"/>
          <w:rtl/>
        </w:rPr>
        <w:lastRenderedPageBreak/>
        <w:t xml:space="preserve">لأن استهزاءه بهم أو ببعضهم أو تكذيبه لهم أو بعضهم دليل على أن إيمانه ليس بصحيح بل هو دعوى، وعلى هذا يقاس بقية الأمور التي تقع من الناس، ومن ذلك قوم مسيلمة لما صدقوا رسول الله ﷺ وآمنوا به وصلوا وصاموا، ولكنهم ادعوا أن مسيلمة شريك في الرسالة صاروا عند أهل العلم والإيمان من الصحابة ومن بعدهم كفارًا لا نزاع بين أهل العلم في ذلك، ولو صلوا وصاموا وقالوا إن محمدًا رسول الله، لأنهم لما قالوا إن مسيلمة شريك في </w:t>
      </w:r>
      <w:r w:rsidRPr="00975C86">
        <w:rPr>
          <w:rFonts w:ascii="Arabic Typesetting" w:hAnsi="Arabic Typesetting" w:cs="Arabic Typesetting"/>
          <w:b/>
          <w:bCs/>
          <w:sz w:val="96"/>
          <w:szCs w:val="96"/>
          <w:rtl/>
        </w:rPr>
        <w:lastRenderedPageBreak/>
        <w:t>الرسالة كفى هذا في كفرهم؛ لأنهم بهذا قد كذبوا قول الله تعالى: مَا كَانَ مُحَمَّدٌ أَبَا أَحَدٍ مِنْ رِجَالِكُمْ وَلَكِنْ رَسُولَ اللَّهِ وَخَاتَمَ النَّبِيِّينَ [الأحزاب:40] كما كذبوا الأحاديث الصحيحة المتواترة الدالة على أن رسول الله ﷺ هو خاتم النبيين والمرسلين.</w:t>
      </w:r>
    </w:p>
    <w:p w:rsidR="007034B8" w:rsidRPr="00E406AB" w:rsidRDefault="007034B8" w:rsidP="007034B8">
      <w:pPr>
        <w:rPr>
          <w:rFonts w:ascii="Arabic Typesetting" w:hAnsi="Arabic Typesetting" w:cs="Arabic Typesetting"/>
          <w:b/>
          <w:bCs/>
          <w:sz w:val="96"/>
          <w:szCs w:val="96"/>
          <w:rtl/>
        </w:rPr>
      </w:pPr>
      <w:r w:rsidRPr="00E406AB">
        <w:rPr>
          <w:rFonts w:ascii="Arabic Typesetting" w:hAnsi="Arabic Typesetting" w:cs="Arabic Typesetting"/>
          <w:b/>
          <w:bCs/>
          <w:sz w:val="96"/>
          <w:szCs w:val="96"/>
          <w:rtl/>
        </w:rPr>
        <w:t>وإلى هنا ونكمل في اللقاء القادم والسلام عليكم ورحمة الله وبركاته .</w:t>
      </w:r>
    </w:p>
    <w:bookmarkEnd w:id="0"/>
    <w:p w:rsidR="005F7357" w:rsidRDefault="005F7357"/>
    <w:sectPr w:rsidR="005F73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8EC" w:rsidRDefault="00DC18EC" w:rsidP="007034B8">
      <w:pPr>
        <w:spacing w:after="0" w:line="240" w:lineRule="auto"/>
      </w:pPr>
      <w:r>
        <w:separator/>
      </w:r>
    </w:p>
  </w:endnote>
  <w:endnote w:type="continuationSeparator" w:id="0">
    <w:p w:rsidR="00DC18EC" w:rsidRDefault="00DC18EC" w:rsidP="0070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9697427"/>
      <w:docPartObj>
        <w:docPartGallery w:val="Page Numbers (Bottom of Page)"/>
        <w:docPartUnique/>
      </w:docPartObj>
    </w:sdtPr>
    <w:sdtContent>
      <w:p w:rsidR="007034B8" w:rsidRDefault="007034B8">
        <w:pPr>
          <w:pStyle w:val="a4"/>
          <w:jc w:val="center"/>
        </w:pPr>
        <w:r>
          <w:fldChar w:fldCharType="begin"/>
        </w:r>
        <w:r>
          <w:instrText>PAGE   \* MERGEFORMAT</w:instrText>
        </w:r>
        <w:r>
          <w:fldChar w:fldCharType="separate"/>
        </w:r>
        <w:r w:rsidRPr="007034B8">
          <w:rPr>
            <w:noProof/>
            <w:rtl/>
            <w:lang w:val="ar-SA"/>
          </w:rPr>
          <w:t>7</w:t>
        </w:r>
        <w:r>
          <w:fldChar w:fldCharType="end"/>
        </w:r>
      </w:p>
    </w:sdtContent>
  </w:sdt>
  <w:p w:rsidR="007034B8" w:rsidRDefault="007034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8EC" w:rsidRDefault="00DC18EC" w:rsidP="007034B8">
      <w:pPr>
        <w:spacing w:after="0" w:line="240" w:lineRule="auto"/>
      </w:pPr>
      <w:r>
        <w:separator/>
      </w:r>
    </w:p>
  </w:footnote>
  <w:footnote w:type="continuationSeparator" w:id="0">
    <w:p w:rsidR="00DC18EC" w:rsidRDefault="00DC18EC" w:rsidP="007034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B8"/>
    <w:rsid w:val="005F7357"/>
    <w:rsid w:val="007034B8"/>
    <w:rsid w:val="00BB584D"/>
    <w:rsid w:val="00DC18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B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4B8"/>
    <w:pPr>
      <w:tabs>
        <w:tab w:val="center" w:pos="4153"/>
        <w:tab w:val="right" w:pos="8306"/>
      </w:tabs>
      <w:spacing w:after="0" w:line="240" w:lineRule="auto"/>
    </w:pPr>
  </w:style>
  <w:style w:type="character" w:customStyle="1" w:styleId="Char">
    <w:name w:val="رأس الصفحة Char"/>
    <w:basedOn w:val="a0"/>
    <w:link w:val="a3"/>
    <w:uiPriority w:val="99"/>
    <w:rsid w:val="007034B8"/>
    <w:rPr>
      <w:rFonts w:cs="Arial"/>
    </w:rPr>
  </w:style>
  <w:style w:type="paragraph" w:styleId="a4">
    <w:name w:val="footer"/>
    <w:basedOn w:val="a"/>
    <w:link w:val="Char0"/>
    <w:uiPriority w:val="99"/>
    <w:unhideWhenUsed/>
    <w:rsid w:val="007034B8"/>
    <w:pPr>
      <w:tabs>
        <w:tab w:val="center" w:pos="4153"/>
        <w:tab w:val="right" w:pos="8306"/>
      </w:tabs>
      <w:spacing w:after="0" w:line="240" w:lineRule="auto"/>
    </w:pPr>
  </w:style>
  <w:style w:type="character" w:customStyle="1" w:styleId="Char0">
    <w:name w:val="تذييل الصفحة Char"/>
    <w:basedOn w:val="a0"/>
    <w:link w:val="a4"/>
    <w:uiPriority w:val="99"/>
    <w:rsid w:val="007034B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B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4B8"/>
    <w:pPr>
      <w:tabs>
        <w:tab w:val="center" w:pos="4153"/>
        <w:tab w:val="right" w:pos="8306"/>
      </w:tabs>
      <w:spacing w:after="0" w:line="240" w:lineRule="auto"/>
    </w:pPr>
  </w:style>
  <w:style w:type="character" w:customStyle="1" w:styleId="Char">
    <w:name w:val="رأس الصفحة Char"/>
    <w:basedOn w:val="a0"/>
    <w:link w:val="a3"/>
    <w:uiPriority w:val="99"/>
    <w:rsid w:val="007034B8"/>
    <w:rPr>
      <w:rFonts w:cs="Arial"/>
    </w:rPr>
  </w:style>
  <w:style w:type="paragraph" w:styleId="a4">
    <w:name w:val="footer"/>
    <w:basedOn w:val="a"/>
    <w:link w:val="Char0"/>
    <w:uiPriority w:val="99"/>
    <w:unhideWhenUsed/>
    <w:rsid w:val="007034B8"/>
    <w:pPr>
      <w:tabs>
        <w:tab w:val="center" w:pos="4153"/>
        <w:tab w:val="right" w:pos="8306"/>
      </w:tabs>
      <w:spacing w:after="0" w:line="240" w:lineRule="auto"/>
    </w:pPr>
  </w:style>
  <w:style w:type="character" w:customStyle="1" w:styleId="Char0">
    <w:name w:val="تذييل الصفحة Char"/>
    <w:basedOn w:val="a0"/>
    <w:link w:val="a4"/>
    <w:uiPriority w:val="99"/>
    <w:rsid w:val="007034B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445</Words>
  <Characters>2008</Characters>
  <Application>Microsoft Office Word</Application>
  <DocSecurity>0</DocSecurity>
  <Lines>71</Lines>
  <Paragraphs>11</Paragraphs>
  <ScaleCrop>false</ScaleCrop>
  <Company>Ahmed-Under</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2021-11-25T20:56:00Z</dcterms:created>
  <dcterms:modified xsi:type="dcterms:W3CDTF">2021-11-25T21:08:00Z</dcterms:modified>
</cp:coreProperties>
</file>