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39" w:rsidRPr="00995122" w:rsidRDefault="00E27639" w:rsidP="00E27639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995122">
        <w:rPr>
          <w:rFonts w:ascii="Arabic Typesetting" w:hAnsi="Arabic Typesetting" w:cs="Arabic Typesetting"/>
          <w:b/>
          <w:bCs/>
          <w:sz w:val="88"/>
          <w:szCs w:val="88"/>
          <w:rtl/>
        </w:rPr>
        <w:t>بسم الله والحمد لله والصلاة والسلام على رسول الله وبعد :</w:t>
      </w:r>
    </w:p>
    <w:p w:rsidR="00E27639" w:rsidRPr="00C31732" w:rsidRDefault="00E27639" w:rsidP="00E27639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99512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فهذه الحلقة </w:t>
      </w:r>
      <w:r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>الرابعة</w:t>
      </w:r>
      <w:r w:rsidRPr="0099512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في موضوع (الواحد الأحد) من اسماء الله الحسنى وصفاته وهي بعنوان : 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معاني ( الأحد ) :</w:t>
      </w:r>
    </w:p>
    <w:p w:rsidR="00E27639" w:rsidRPr="00200569" w:rsidRDefault="00E27639" w:rsidP="00E27639">
      <w:pPr>
        <w:rPr>
          <w:rFonts w:ascii="Arabic Typesetting" w:hAnsi="Arabic Typesetting" w:cs="Arabic Typesetting"/>
          <w:b/>
          <w:bCs/>
          <w:sz w:val="76"/>
          <w:szCs w:val="76"/>
          <w:rtl/>
        </w:rPr>
      </w:pPr>
      <w:r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>إ</w:t>
      </w:r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نه يحتاجه كل شيء في كل </w:t>
      </w:r>
      <w:proofErr w:type="spellStart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شيء،وليس</w:t>
      </w:r>
      <w:proofErr w:type="spellEnd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محتاجاً إلى </w:t>
      </w:r>
      <w:proofErr w:type="spellStart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شيء،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يحتاجه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كل شيء في الكون في كل شيء، وليس محتاجاً إلى شيء، أحد </w:t>
      </w:r>
      <w:proofErr w:type="spellStart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صمد،وجوده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</w:t>
      </w:r>
      <w:proofErr w:type="spellStart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ذاتي،أما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الإنسان فعبد </w:t>
      </w:r>
      <w:proofErr w:type="spellStart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لله،وجوده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معتمد على إمداد الله له ، سبحانه ﴿ هَلْ تَعْلَمُ لَهُ سَمِيّاً ﴾ </w:t>
      </w:r>
      <w:proofErr w:type="spellStart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لاإله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إلا أنت الواحد الأحد .. </w:t>
      </w:r>
      <w:r w:rsidRPr="00200569">
        <w:rPr>
          <w:rFonts w:ascii="Arabic Typesetting" w:hAnsi="Arabic Typesetting" w:cs="Arabic Typesetting"/>
          <w:b/>
          <w:bCs/>
          <w:sz w:val="76"/>
          <w:szCs w:val="76"/>
          <w:rtl/>
        </w:rPr>
        <w:t>[ الأنترنت - موقع مسجد ابن عثيمين - اسم الله (الواحد الأحد )</w:t>
      </w:r>
    </w:p>
    <w:p w:rsidR="00E27639" w:rsidRPr="00C31732" w:rsidRDefault="00E27639" w:rsidP="00E27639">
      <w:pPr>
        <w:rPr>
          <w:rFonts w:ascii="Arabic Typesetting" w:hAnsi="Arabic Typesetting" w:cs="Arabic Typesetting" w:hint="cs"/>
          <w:b/>
          <w:bCs/>
          <w:sz w:val="88"/>
          <w:szCs w:val="88"/>
          <w:rtl/>
        </w:rPr>
      </w:pPr>
      <w:r>
        <w:rPr>
          <w:rFonts w:ascii="Arabic Typesetting" w:hAnsi="Arabic Typesetting" w:cs="Arabic Typesetting"/>
          <w:b/>
          <w:bCs/>
          <w:sz w:val="88"/>
          <w:szCs w:val="88"/>
          <w:rtl/>
        </w:rPr>
        <w:lastRenderedPageBreak/>
        <w:t xml:space="preserve">ومن </w:t>
      </w:r>
      <w:proofErr w:type="spellStart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معناه: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الذي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تفرد بكل كمال ومجد وجلال وجمال وحمد وحك</w:t>
      </w:r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مة ورحمة وغيرها من صفات </w:t>
      </w:r>
      <w:proofErr w:type="spellStart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الكمال،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فليس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له فيها مثيل ولا نظير ولا مناسب بوجه من الوجوه. [ الأنترنت - موقع مسجد ابن عثيمين - اسم الله (الواحد الأحد ) ]  </w:t>
      </w:r>
    </w:p>
    <w:p w:rsidR="00E27639" w:rsidRPr="00C31732" w:rsidRDefault="00E27639" w:rsidP="00E27639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>و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قال الأزهري في "صحاح اللغة" :</w:t>
      </w:r>
    </w:p>
    <w:p w:rsidR="00E27639" w:rsidRPr="00C31732" w:rsidRDefault="00E27639" w:rsidP="00E27639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لا يوصف شيء بالأحدية غير الله تعالى ، فلا يقال : رجل أحد ، ولا درهم أحد. بل يقال : رجل واحد ودرهم واحد. وقيل : أحد صفة</w:t>
      </w:r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من صفات الله تعالى </w:t>
      </w:r>
      <w:proofErr w:type="spellStart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استأثربها،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فلا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يشركه فيها شيء. ] اهـ.</w:t>
      </w:r>
    </w:p>
    <w:p w:rsidR="00E27639" w:rsidRPr="00C31732" w:rsidRDefault="00E27639" w:rsidP="00E27639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lastRenderedPageBreak/>
        <w:t xml:space="preserve">  وقال الشيخ زين محمد شحاته في </w:t>
      </w:r>
      <w:r w:rsidRPr="00EB4564">
        <w:rPr>
          <w:rFonts w:ascii="Arabic Typesetting" w:hAnsi="Arabic Typesetting" w:cs="Arabic Typesetting"/>
          <w:b/>
          <w:bCs/>
          <w:sz w:val="70"/>
          <w:szCs w:val="70"/>
          <w:rtl/>
        </w:rPr>
        <w:t xml:space="preserve">"المنهاج </w:t>
      </w:r>
      <w:proofErr w:type="spellStart"/>
      <w:r w:rsidRPr="00EB4564">
        <w:rPr>
          <w:rFonts w:ascii="Arabic Typesetting" w:hAnsi="Arabic Typesetting" w:cs="Arabic Typesetting"/>
          <w:b/>
          <w:bCs/>
          <w:sz w:val="70"/>
          <w:szCs w:val="70"/>
          <w:rtl/>
        </w:rPr>
        <w:t>الأسنى</w:t>
      </w:r>
      <w:proofErr w:type="spellEnd"/>
      <w:r w:rsidRPr="00EB4564">
        <w:rPr>
          <w:rFonts w:ascii="Arabic Typesetting" w:hAnsi="Arabic Typesetting" w:cs="Arabic Typesetting"/>
          <w:b/>
          <w:bCs/>
          <w:sz w:val="70"/>
          <w:szCs w:val="70"/>
          <w:rtl/>
        </w:rPr>
        <w:t xml:space="preserve"> في شرح أسماء الله الحسنى" (ج1 / 98)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:</w:t>
      </w:r>
      <w:r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 xml:space="preserve"> 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ويفرق العلماء بين الواحد والأحد من وجوه :  </w:t>
      </w:r>
    </w:p>
    <w:p w:rsidR="00E27639" w:rsidRPr="00C31732" w:rsidRDefault="00E27639" w:rsidP="00E27639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الأول: أن الواحد اسم </w:t>
      </w:r>
      <w:proofErr w:type="spellStart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لمفتتح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العدد، فيقال: واحد واثنان وثلاثة. أما أحد فينقطع معه العدد فلا يقال: أحد اثنان ثلاثة.  </w:t>
      </w:r>
    </w:p>
    <w:p w:rsidR="00E27639" w:rsidRPr="00C31732" w:rsidRDefault="00E27639" w:rsidP="00E27639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الثاني: أن أحداً في النفي أعم من الواحد. يقال: ما في الدار واحد، ويجوز أن يكون هناك اثنان أو ثلاثة أو أكثر. أما لو قال: ما في الدار أحد فهو نفي وجود الجنس بالمرة، فليس فيها أحد ولا اثنان ولا ثلاثة ولا أكثر ولا أقل.     </w:t>
      </w:r>
    </w:p>
    <w:p w:rsidR="00E27639" w:rsidRPr="00C31732" w:rsidRDefault="00E27639" w:rsidP="00E27639">
      <w:pPr>
        <w:rPr>
          <w:rFonts w:ascii="Arabic Typesetting" w:hAnsi="Arabic Typesetting" w:cs="Arabic Typesetting" w:hint="cs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الثالث: لفظ الواحد يمكن جعله وصفاً لأي شيء أريد، فيصح القول: رجل واحد، وثوب 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lastRenderedPageBreak/>
        <w:t>واحد، ولا يصح وصف شيء في جانب الإثبات بأحد إلا الله الأحد: (قل هو الله أحد) فلا يقال: رجل أحد ولا ثوب أحد فكأن الله عز وجل استأثر بهذا النعت ، فالله سبحانه وتعالى واحد أحد تناهي في سؤدده لا شريك له، ولا عديد، ولا شبيه له، ولا نظير. ] اهـ. [ ال</w:t>
      </w:r>
      <w:r w:rsidRPr="00C31732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>ا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نترنت - موقع د خالد متولي - من أسماء الله تعالى الواحد والأحد ]</w:t>
      </w:r>
    </w:p>
    <w:p w:rsidR="00E27639" w:rsidRPr="00C31732" w:rsidRDefault="00E27639" w:rsidP="00E27639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 xml:space="preserve">ومن 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الأقوال في معناه :</w:t>
      </w:r>
    </w:p>
    <w:p w:rsidR="00E27639" w:rsidRPr="00C31732" w:rsidRDefault="00E27639" w:rsidP="00E27639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قال أبو إسحاق الزجاج: «هو المنفرد </w:t>
      </w:r>
      <w:proofErr w:type="spellStart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بوحدانيته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في ذاته وصفاته، وقد فرق بعضهم بين الواحد والأحد: أن الواحد يفيد وحدة الذات فقط والأحد </w:t>
      </w:r>
      <w:proofErr w:type="spellStart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يفيده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بالذات والمعاني»</w:t>
      </w:r>
    </w:p>
    <w:p w:rsidR="00E27639" w:rsidRPr="00C31732" w:rsidRDefault="00E27639" w:rsidP="00E27639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>
        <w:rPr>
          <w:rFonts w:ascii="Arabic Typesetting" w:hAnsi="Arabic Typesetting" w:cs="Arabic Typesetting"/>
          <w:b/>
          <w:bCs/>
          <w:sz w:val="88"/>
          <w:szCs w:val="88"/>
          <w:rtl/>
        </w:rPr>
        <w:lastRenderedPageBreak/>
        <w:t xml:space="preserve">وجاء في لسان </w:t>
      </w:r>
      <w:proofErr w:type="spellStart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العرب: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الواحد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منفرد بالذات في عدم المثل والنظير</w:t>
      </w:r>
      <w:r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 xml:space="preserve"> </w:t>
      </w:r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، والأحد بني على </w:t>
      </w:r>
      <w:proofErr w:type="spellStart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الانفراد،فالواحد</w:t>
      </w:r>
      <w:proofErr w:type="spellEnd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منفرد </w:t>
      </w:r>
      <w:proofErr w:type="spellStart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بالذات،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والأحد</w:t>
      </w:r>
      <w:proofErr w:type="spellEnd"/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بالمعنى، والأحد من صفات الله عز وجل التي استخلصها لنفسه ، ولا يشركه فيها شيء»</w:t>
      </w:r>
    </w:p>
    <w:p w:rsidR="00E27639" w:rsidRPr="00C31732" w:rsidRDefault="00E27639" w:rsidP="00E27639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قال الزجاجي: «الله عز وجل الواحد الأحد الذي لا ثاني له، ولا شريك له ولا مثل ولا نظير ، وهو سبحانه الواحد الذي يعتمده عباده ، ويقصدونه ، ولا يتكلون إلا عليه عز وجل»</w:t>
      </w:r>
    </w:p>
    <w:p w:rsidR="00E27639" w:rsidRPr="00C31732" w:rsidRDefault="00E27639" w:rsidP="00E27639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>
        <w:rPr>
          <w:rFonts w:ascii="Arabic Typesetting" w:hAnsi="Arabic Typesetting" w:cs="Arabic Typesetting" w:hint="cs"/>
          <w:b/>
          <w:bCs/>
          <w:sz w:val="88"/>
          <w:szCs w:val="88"/>
          <w:rtl/>
        </w:rPr>
        <w:lastRenderedPageBreak/>
        <w:t>و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قال الخطابي: «هو سبحانه الواحد الذي ليس كمثله شيء، وكل شيء سواه يدعى واحد من جهة غير واحد من جهات»</w:t>
      </w:r>
    </w:p>
    <w:p w:rsidR="00E27639" w:rsidRPr="00C31732" w:rsidRDefault="00E27639" w:rsidP="00E27639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>و</w:t>
      </w: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قال السعدي: «فالله سبحانه هو الذي توحد بجميع الكمالات بحيث لا يشاركه فيها مشارك ويجب على العبيد توحيده عقدا وقولا وعملا بأن يعترفوا بكماله المطلق وتفرده بالوحدانية ويفردوه بأنواع العبادة»</w:t>
      </w:r>
    </w:p>
    <w:p w:rsidR="00E27639" w:rsidRPr="00C25614" w:rsidRDefault="00E27639" w:rsidP="00E27639">
      <w:pPr>
        <w:rPr>
          <w:rFonts w:ascii="Arabic Typesetting" w:hAnsi="Arabic Typesetting" w:cs="Arabic Typesetting" w:hint="cs"/>
          <w:b/>
          <w:bCs/>
          <w:sz w:val="74"/>
          <w:szCs w:val="74"/>
          <w:rtl/>
        </w:rPr>
      </w:pPr>
      <w:r w:rsidRPr="00C31732">
        <w:rPr>
          <w:rFonts w:ascii="Arabic Typesetting" w:hAnsi="Arabic Typesetting" w:cs="Arabic Typesetting"/>
          <w:b/>
          <w:bCs/>
          <w:sz w:val="88"/>
          <w:szCs w:val="88"/>
          <w:rtl/>
        </w:rPr>
        <w:t>ومعنى التوحيد في الإسلام : التوحيد في الإسلام هو اعتقاد أن الله -عز وجل- واحد في مُلكه وخلقه وتدبيره لا شريك له وَأنه هوَ وحده المُستحق للعبادة فلا تُصرف لغيره وأنه لا مثي</w:t>
      </w:r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ل له ولا شبيه في صفاته </w:t>
      </w:r>
      <w:proofErr w:type="spellStart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>وأسمائه،فمن</w:t>
      </w:r>
      <w:proofErr w:type="spellEnd"/>
      <w:r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</w:t>
      </w:r>
      <w:r>
        <w:rPr>
          <w:rFonts w:ascii="Arabic Typesetting" w:hAnsi="Arabic Typesetting" w:cs="Arabic Typesetting"/>
          <w:b/>
          <w:bCs/>
          <w:sz w:val="88"/>
          <w:szCs w:val="88"/>
          <w:rtl/>
        </w:rPr>
        <w:lastRenderedPageBreak/>
        <w:t>المفهوم الأكثر</w:t>
      </w:r>
      <w:r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 xml:space="preserve"> </w:t>
      </w:r>
      <w:r w:rsidRPr="00C25614">
        <w:rPr>
          <w:rFonts w:ascii="Arabic Typesetting" w:hAnsi="Arabic Typesetting" w:cs="Arabic Typesetting"/>
          <w:b/>
          <w:bCs/>
          <w:sz w:val="74"/>
          <w:szCs w:val="74"/>
          <w:rtl/>
        </w:rPr>
        <w:t>أساسية في الدين الإسلامي ي</w:t>
      </w:r>
      <w:r>
        <w:rPr>
          <w:rFonts w:ascii="Arabic Typesetting" w:hAnsi="Arabic Typesetting" w:cs="Arabic Typesetting"/>
          <w:b/>
          <w:bCs/>
          <w:sz w:val="74"/>
          <w:szCs w:val="74"/>
          <w:rtl/>
        </w:rPr>
        <w:t>رى أن الله هو واحد متفرد أحد</w:t>
      </w:r>
      <w:r w:rsidRPr="00C25614">
        <w:rPr>
          <w:rFonts w:ascii="Arabic Typesetting" w:hAnsi="Arabic Typesetting" w:cs="Arabic Typesetting"/>
          <w:b/>
          <w:bCs/>
          <w:sz w:val="68"/>
          <w:szCs w:val="68"/>
          <w:rtl/>
        </w:rPr>
        <w:t>.[الأنترنت - موقع الأحد (أسماء الله الحسنى)]</w:t>
      </w:r>
    </w:p>
    <w:p w:rsidR="00E27639" w:rsidRPr="00C25614" w:rsidRDefault="00E27639" w:rsidP="00E27639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25614">
        <w:rPr>
          <w:rFonts w:ascii="Arabic Typesetting" w:hAnsi="Arabic Typesetting" w:cs="Arabic Typesetting"/>
          <w:b/>
          <w:bCs/>
          <w:sz w:val="88"/>
          <w:szCs w:val="88"/>
          <w:rtl/>
        </w:rPr>
        <w:t>إلى هنا ونكمل في الحلقة القادمة والسلام عليكم ورحمة الله وبركاته</w:t>
      </w:r>
    </w:p>
    <w:p w:rsidR="00DC0BF8" w:rsidRDefault="00DC0BF8">
      <w:bookmarkStart w:id="0" w:name="_GoBack"/>
      <w:bookmarkEnd w:id="0"/>
    </w:p>
    <w:sectPr w:rsidR="00DC0BF8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E0" w:rsidRDefault="00D926E0" w:rsidP="00E27639">
      <w:r>
        <w:separator/>
      </w:r>
    </w:p>
  </w:endnote>
  <w:endnote w:type="continuationSeparator" w:id="0">
    <w:p w:rsidR="00D926E0" w:rsidRDefault="00D926E0" w:rsidP="00E2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98805143"/>
      <w:docPartObj>
        <w:docPartGallery w:val="Page Numbers (Bottom of Page)"/>
        <w:docPartUnique/>
      </w:docPartObj>
    </w:sdtPr>
    <w:sdtContent>
      <w:p w:rsidR="00E27639" w:rsidRDefault="00E276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27639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E27639" w:rsidRDefault="00E276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E0" w:rsidRDefault="00D926E0" w:rsidP="00E27639">
      <w:r>
        <w:separator/>
      </w:r>
    </w:p>
  </w:footnote>
  <w:footnote w:type="continuationSeparator" w:id="0">
    <w:p w:rsidR="00D926E0" w:rsidRDefault="00D926E0" w:rsidP="00E27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39"/>
    <w:rsid w:val="005C0EBC"/>
    <w:rsid w:val="00D926E0"/>
    <w:rsid w:val="00DC0BF8"/>
    <w:rsid w:val="00E2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639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E2763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E2763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E2763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639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E2763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E2763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E276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437</Words>
  <Characters>2496</Characters>
  <Application>Microsoft Office Word</Application>
  <DocSecurity>0</DocSecurity>
  <Lines>20</Lines>
  <Paragraphs>5</Paragraphs>
  <ScaleCrop>false</ScaleCrop>
  <Company>Ahmed-Under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2023-02-01T04:31:00Z</dcterms:created>
  <dcterms:modified xsi:type="dcterms:W3CDTF">2023-02-01T04:31:00Z</dcterms:modified>
</cp:coreProperties>
</file>