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5E" w:rsidRPr="00A91D33" w:rsidRDefault="004F285E" w:rsidP="004F285E">
      <w:pPr>
        <w:rPr>
          <w:rFonts w:ascii="Arabic Typesetting" w:hAnsi="Arabic Typesetting" w:cs="Arabic Typesetting"/>
          <w:b/>
          <w:bCs/>
          <w:sz w:val="96"/>
          <w:szCs w:val="96"/>
          <w:rtl/>
        </w:rPr>
      </w:pPr>
      <w:r w:rsidRPr="00A91D3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F285E" w:rsidRPr="00975C86" w:rsidRDefault="004F285E" w:rsidP="004F285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A91D33">
        <w:rPr>
          <w:rFonts w:ascii="Arabic Typesetting" w:hAnsi="Arabic Typesetting" w:cs="Arabic Typesetting"/>
          <w:b/>
          <w:bCs/>
          <w:sz w:val="96"/>
          <w:szCs w:val="96"/>
          <w:rtl/>
        </w:rPr>
        <w:t xml:space="preserve"> </w:t>
      </w:r>
      <w:proofErr w:type="spellStart"/>
      <w:r w:rsidRPr="00A91D33">
        <w:rPr>
          <w:rFonts w:ascii="Arabic Typesetting" w:hAnsi="Arabic Typesetting" w:cs="Arabic Typesetting"/>
          <w:b/>
          <w:bCs/>
          <w:sz w:val="96"/>
          <w:szCs w:val="96"/>
          <w:rtl/>
        </w:rPr>
        <w:t>والستون</w:t>
      </w:r>
      <w:proofErr w:type="spellEnd"/>
      <w:r w:rsidRPr="00A91D33">
        <w:rPr>
          <w:rFonts w:ascii="Arabic Typesetting" w:hAnsi="Arabic Typesetting" w:cs="Arabic Typesetting"/>
          <w:b/>
          <w:bCs/>
          <w:sz w:val="96"/>
          <w:szCs w:val="96"/>
          <w:rtl/>
        </w:rPr>
        <w:t xml:space="preserve"> في موضوع(</w:t>
      </w:r>
      <w:proofErr w:type="spellStart"/>
      <w:r w:rsidRPr="00A91D33">
        <w:rPr>
          <w:rFonts w:ascii="Arabic Typesetting" w:hAnsi="Arabic Typesetting" w:cs="Arabic Typesetting"/>
          <w:b/>
          <w:bCs/>
          <w:sz w:val="96"/>
          <w:szCs w:val="96"/>
          <w:rtl/>
        </w:rPr>
        <w:t>القديرالقادرالمقتدر</w:t>
      </w:r>
      <w:proofErr w:type="spellEnd"/>
      <w:r w:rsidRPr="00A91D33">
        <w:rPr>
          <w:rFonts w:ascii="Arabic Typesetting" w:hAnsi="Arabic Typesetting" w:cs="Arabic Typesetting"/>
          <w:b/>
          <w:bCs/>
          <w:sz w:val="96"/>
          <w:szCs w:val="96"/>
          <w:rtl/>
        </w:rPr>
        <w:t>) من اسماء الله الحسنى وصفاته وهي بعنوان:*القدر سر من أسرار الله، لا مدخل للعقل فيه :</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الثامن: أن للعبد قدرة واختيار لا يخرجان عما قدره الله تعالى فالله له مشيئة ونحن لنا مشيئة، الله له إرادة ونحن لنا إرادة، لكن كل شيء نريده ونفعله لا يخرج عن </w:t>
      </w:r>
      <w:r w:rsidRPr="00975C86">
        <w:rPr>
          <w:rFonts w:ascii="Arabic Typesetting" w:hAnsi="Arabic Typesetting" w:cs="Arabic Typesetting"/>
          <w:b/>
          <w:bCs/>
          <w:sz w:val="96"/>
          <w:szCs w:val="96"/>
          <w:rtl/>
        </w:rPr>
        <w:lastRenderedPageBreak/>
        <w:t xml:space="preserve">إرادة الله ومشيئته، وإذا أردنا شيئًا والله ما أراد أن يقع، فلا يمكن أن يقع لكن لا تعارض بين إرادتنا ومشيئتنا، وبين إرادة الله ومشيئته، </w:t>
      </w:r>
      <w:proofErr w:type="spellStart"/>
      <w:r w:rsidRPr="00975C86">
        <w:rPr>
          <w:rFonts w:ascii="Arabic Typesetting" w:hAnsi="Arabic Typesetting" w:cs="Arabic Typesetting"/>
          <w:b/>
          <w:bCs/>
          <w:sz w:val="96"/>
          <w:szCs w:val="96"/>
          <w:rtl/>
        </w:rPr>
        <w:t>ليش</w:t>
      </w:r>
      <w:proofErr w:type="spellEnd"/>
      <w:r w:rsidRPr="00975C86">
        <w:rPr>
          <w:rFonts w:ascii="Arabic Typesetting" w:hAnsi="Arabic Typesetting" w:cs="Arabic Typesetting"/>
          <w:b/>
          <w:bCs/>
          <w:sz w:val="96"/>
          <w:szCs w:val="96"/>
          <w:rtl/>
        </w:rPr>
        <w:t xml:space="preserve"> لأن الله قال: وَمَا تَشَاءُونَ إِلَّا أَنْ يَشَاءَ اللَّهُ[التكوير:29]، فإذاً لا يجوز ضرب هذا بهذا، ولا نفي هذا ولا هذا، فإن الله أثبتهما جميعًا، فأثبت للعبد قدرة، واختيارًا، وإرادة، ومشيئة، وأثبت لنفسه إرادة، ومشيئة، فللعبد مشيئة يمكنه من خلالها أن يختار الزنا أو الزواج، شرب الخمر أو شرب </w:t>
      </w:r>
      <w:r w:rsidRPr="00975C86">
        <w:rPr>
          <w:rFonts w:ascii="Arabic Typesetting" w:hAnsi="Arabic Typesetting" w:cs="Arabic Typesetting"/>
          <w:b/>
          <w:bCs/>
          <w:sz w:val="96"/>
          <w:szCs w:val="96"/>
          <w:rtl/>
        </w:rPr>
        <w:lastRenderedPageBreak/>
        <w:t xml:space="preserve">اللبن، العبد يختار يسرق أو يتوظف في عمل مباح، العبد يختار </w:t>
      </w:r>
      <w:proofErr w:type="spellStart"/>
      <w:r w:rsidRPr="00975C86">
        <w:rPr>
          <w:rFonts w:ascii="Arabic Typesetting" w:hAnsi="Arabic Typesetting" w:cs="Arabic Typesetting"/>
          <w:b/>
          <w:bCs/>
          <w:sz w:val="96"/>
          <w:szCs w:val="96"/>
          <w:rtl/>
        </w:rPr>
        <w:t>يرابي</w:t>
      </w:r>
      <w:proofErr w:type="spellEnd"/>
      <w:r w:rsidRPr="00975C86">
        <w:rPr>
          <w:rFonts w:ascii="Arabic Typesetting" w:hAnsi="Arabic Typesetting" w:cs="Arabic Typesetting"/>
          <w:b/>
          <w:bCs/>
          <w:sz w:val="96"/>
          <w:szCs w:val="96"/>
          <w:rtl/>
        </w:rPr>
        <w:t xml:space="preserve"> أو يبيع ويشتري، العبد يختار، إِنَّا هَدَيْنَاهُ السَّبِيلَ إِمَّا شَاكِرًا وَإِمَّا كَفُورًا[الإنسان: 3]، فإذاً إرادة العبد ومشيئته لا تخرج عن إرادة الله ومشيئته، فإذا أراد الله فإن ما يريد بالإنسان سيقع، وإذا ما أراد الله لو الإنسان حاول طيلة عمره لن يقع.</w:t>
      </w:r>
    </w:p>
    <w:p w:rsidR="004F285E" w:rsidRPr="00AC54E0" w:rsidRDefault="004F285E" w:rsidP="004F285E">
      <w:pPr>
        <w:rPr>
          <w:rFonts w:ascii="Arabic Typesetting" w:hAnsi="Arabic Typesetting" w:cs="Arabic Typesetting"/>
          <w:b/>
          <w:bCs/>
          <w:sz w:val="88"/>
          <w:szCs w:val="88"/>
          <w:rtl/>
        </w:rPr>
      </w:pPr>
      <w:r w:rsidRPr="00AC54E0">
        <w:rPr>
          <w:rFonts w:ascii="Arabic Typesetting" w:hAnsi="Arabic Typesetting" w:cs="Arabic Typesetting"/>
          <w:b/>
          <w:bCs/>
          <w:sz w:val="88"/>
          <w:szCs w:val="88"/>
          <w:rtl/>
        </w:rPr>
        <w:t>تاسعًا من الضوابط: الهداية نوعان: هداية دلالة وبيان، وهداية توفيق وامتنان.</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هداية الدلالة والبيان: وَهَدَيْنَاهُ النَّجْدَيْنِ </w:t>
      </w:r>
      <w:r w:rsidRPr="00AC54E0">
        <w:rPr>
          <w:rFonts w:ascii="Arabic Typesetting" w:hAnsi="Arabic Typesetting" w:cs="Arabic Typesetting"/>
          <w:b/>
          <w:bCs/>
          <w:sz w:val="70"/>
          <w:szCs w:val="70"/>
          <w:rtl/>
        </w:rPr>
        <w:t>[البلد:10]</w:t>
      </w:r>
      <w:r w:rsidRPr="00975C86">
        <w:rPr>
          <w:rFonts w:ascii="Arabic Typesetting" w:hAnsi="Arabic Typesetting" w:cs="Arabic Typesetting"/>
          <w:b/>
          <w:bCs/>
          <w:sz w:val="96"/>
          <w:szCs w:val="96"/>
          <w:rtl/>
        </w:rPr>
        <w:t xml:space="preserve"> يعني بينا له طريق الخير والشر، وَأَمَّا ثَمُودُ فَهَدَيْنَاهُمْ فَاسْتَحَبُّوا الْعَمَى عَلَى الْهُدَى</w:t>
      </w:r>
      <w:r w:rsidRPr="00AC54E0">
        <w:rPr>
          <w:rFonts w:ascii="Arabic Typesetting" w:hAnsi="Arabic Typesetting" w:cs="Arabic Typesetting"/>
          <w:b/>
          <w:bCs/>
          <w:sz w:val="76"/>
          <w:szCs w:val="76"/>
          <w:rtl/>
        </w:rPr>
        <w:t>[فصلت: 17]</w:t>
      </w:r>
      <w:r w:rsidRPr="00975C86">
        <w:rPr>
          <w:rFonts w:ascii="Arabic Typesetting" w:hAnsi="Arabic Typesetting" w:cs="Arabic Typesetting"/>
          <w:b/>
          <w:bCs/>
          <w:sz w:val="96"/>
          <w:szCs w:val="96"/>
          <w:rtl/>
        </w:rPr>
        <w:t xml:space="preserve"> بي</w:t>
      </w:r>
      <w:r>
        <w:rPr>
          <w:rFonts w:ascii="Arabic Typesetting" w:hAnsi="Arabic Typesetting" w:cs="Arabic Typesetting"/>
          <w:b/>
          <w:bCs/>
          <w:sz w:val="96"/>
          <w:szCs w:val="96"/>
          <w:rtl/>
        </w:rPr>
        <w:t xml:space="preserve">نا لهم طريق الحق، وطريق </w:t>
      </w:r>
      <w:proofErr w:type="spellStart"/>
      <w:r>
        <w:rPr>
          <w:rFonts w:ascii="Arabic Typesetting" w:hAnsi="Arabic Typesetting" w:cs="Arabic Typesetting"/>
          <w:b/>
          <w:bCs/>
          <w:sz w:val="96"/>
          <w:szCs w:val="96"/>
          <w:rtl/>
        </w:rPr>
        <w:t>الضلال،</w:t>
      </w:r>
      <w:r w:rsidRPr="00975C86">
        <w:rPr>
          <w:rFonts w:ascii="Arabic Typesetting" w:hAnsi="Arabic Typesetting" w:cs="Arabic Typesetting"/>
          <w:b/>
          <w:bCs/>
          <w:sz w:val="96"/>
          <w:szCs w:val="96"/>
          <w:rtl/>
        </w:rPr>
        <w:t>وَلِكُلِّ</w:t>
      </w:r>
      <w:proofErr w:type="spellEnd"/>
      <w:r w:rsidRPr="00975C86">
        <w:rPr>
          <w:rFonts w:ascii="Arabic Typesetting" w:hAnsi="Arabic Typesetting" w:cs="Arabic Typesetting"/>
          <w:b/>
          <w:bCs/>
          <w:sz w:val="96"/>
          <w:szCs w:val="96"/>
          <w:rtl/>
        </w:rPr>
        <w:t xml:space="preserve"> قَوْمٍ هَادٍ </w:t>
      </w:r>
      <w:r w:rsidRPr="00AC54E0">
        <w:rPr>
          <w:rFonts w:ascii="Arabic Typesetting" w:hAnsi="Arabic Typesetting" w:cs="Arabic Typesetting"/>
          <w:b/>
          <w:bCs/>
          <w:sz w:val="62"/>
          <w:szCs w:val="62"/>
          <w:rtl/>
        </w:rPr>
        <w:t>[الرعد: 7]</w:t>
      </w:r>
      <w:r w:rsidRPr="00975C86">
        <w:rPr>
          <w:rFonts w:ascii="Arabic Typesetting" w:hAnsi="Arabic Typesetting" w:cs="Arabic Typesetting"/>
          <w:b/>
          <w:bCs/>
          <w:sz w:val="96"/>
          <w:szCs w:val="96"/>
          <w:rtl/>
        </w:rPr>
        <w:t xml:space="preserve"> يدلهم ويرشدهم.</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لماذا أرسل الله الرسل؟ لهداية الدلالة والإرشاد.</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لكن هل الرسل هؤلاء يهدون الهداية التي فيها صلاح القلب، ونور الإيمان يدخل فيه؟ لا.</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فإذاً الرسل يهدون يبينون طريق الهداية، يبينون سبيل الرشاد.</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أما هداية التوفيق والإلهام التي فيها دخول </w:t>
      </w:r>
      <w:proofErr w:type="spellStart"/>
      <w:r>
        <w:rPr>
          <w:rFonts w:ascii="Arabic Typesetting" w:hAnsi="Arabic Typesetting" w:cs="Arabic Typesetting"/>
          <w:b/>
          <w:bCs/>
          <w:sz w:val="96"/>
          <w:szCs w:val="96"/>
          <w:rtl/>
        </w:rPr>
        <w:t>نور</w:t>
      </w:r>
      <w:r w:rsidRPr="00975C86">
        <w:rPr>
          <w:rFonts w:ascii="Arabic Typesetting" w:hAnsi="Arabic Typesetting" w:cs="Arabic Typesetting"/>
          <w:b/>
          <w:bCs/>
          <w:sz w:val="96"/>
          <w:szCs w:val="96"/>
          <w:rtl/>
        </w:rPr>
        <w:t>الإيمان</w:t>
      </w:r>
      <w:proofErr w:type="spellEnd"/>
      <w:r w:rsidRPr="00975C86">
        <w:rPr>
          <w:rFonts w:ascii="Arabic Typesetting" w:hAnsi="Arabic Typesetting" w:cs="Arabic Typesetting"/>
          <w:b/>
          <w:bCs/>
          <w:sz w:val="96"/>
          <w:szCs w:val="96"/>
          <w:rtl/>
        </w:rPr>
        <w:t xml:space="preserve"> إلى القلب، وانشراح الصدر، فإنها لله فقط، فَمَنْ يُرِدِ اللَّهُ أَنْ يَهْدِيَهُ يَشْرَحْ صَدْرَهُ لِلْإِسْلَامِ</w:t>
      </w:r>
      <w:r w:rsidRPr="00AC54E0">
        <w:rPr>
          <w:rFonts w:ascii="Arabic Typesetting" w:hAnsi="Arabic Typesetting" w:cs="Arabic Typesetting"/>
          <w:b/>
          <w:bCs/>
          <w:sz w:val="58"/>
          <w:szCs w:val="58"/>
          <w:rtl/>
        </w:rPr>
        <w:t>[الأنعام: 125]</w:t>
      </w:r>
      <w:r>
        <w:rPr>
          <w:rFonts w:ascii="Arabic Typesetting" w:hAnsi="Arabic Typesetting" w:cs="Arabic Typesetting"/>
          <w:b/>
          <w:bCs/>
          <w:sz w:val="96"/>
          <w:szCs w:val="96"/>
          <w:rtl/>
        </w:rPr>
        <w:t xml:space="preserve">، إِنَّكَ </w:t>
      </w:r>
      <w:proofErr w:type="spellStart"/>
      <w:r>
        <w:rPr>
          <w:rFonts w:ascii="Arabic Typesetting" w:hAnsi="Arabic Typesetting" w:cs="Arabic Typesetting"/>
          <w:b/>
          <w:bCs/>
          <w:sz w:val="96"/>
          <w:szCs w:val="96"/>
          <w:rtl/>
        </w:rPr>
        <w:lastRenderedPageBreak/>
        <w:t>لَا</w:t>
      </w:r>
      <w:r w:rsidRPr="00975C86">
        <w:rPr>
          <w:rFonts w:ascii="Arabic Typesetting" w:hAnsi="Arabic Typesetting" w:cs="Arabic Typesetting"/>
          <w:b/>
          <w:bCs/>
          <w:sz w:val="96"/>
          <w:szCs w:val="96"/>
          <w:rtl/>
        </w:rPr>
        <w:t>تَهْدِي</w:t>
      </w:r>
      <w:proofErr w:type="spellEnd"/>
      <w:r w:rsidRPr="00975C86">
        <w:rPr>
          <w:rFonts w:ascii="Arabic Typesetting" w:hAnsi="Arabic Typesetting" w:cs="Arabic Typesetting"/>
          <w:b/>
          <w:bCs/>
          <w:sz w:val="96"/>
          <w:szCs w:val="96"/>
          <w:rtl/>
        </w:rPr>
        <w:t xml:space="preserve"> مَنْ أَحْبَبْتَ وَلَكِنَّ اللَّهَ يَهْدِي مَنْ يَشَاءُ</w:t>
      </w:r>
      <w:r>
        <w:rPr>
          <w:rFonts w:ascii="Arabic Typesetting" w:hAnsi="Arabic Typesetting" w:cs="Arabic Typesetting" w:hint="cs"/>
          <w:b/>
          <w:bCs/>
          <w:sz w:val="96"/>
          <w:szCs w:val="96"/>
          <w:rtl/>
        </w:rPr>
        <w:t xml:space="preserve"> </w:t>
      </w:r>
      <w:r w:rsidRPr="00AC54E0">
        <w:rPr>
          <w:rFonts w:ascii="Arabic Typesetting" w:hAnsi="Arabic Typesetting" w:cs="Arabic Typesetting"/>
          <w:b/>
          <w:bCs/>
          <w:sz w:val="66"/>
          <w:szCs w:val="66"/>
          <w:rtl/>
        </w:rPr>
        <w:t>[القصص: 56].</w:t>
      </w:r>
    </w:p>
    <w:p w:rsidR="004F285E" w:rsidRPr="00975C86"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فما هي الهداية المثبتة للأنبياء والدعاة والعلماء؟ هداية الدلالة والإرشاد.</w:t>
      </w:r>
    </w:p>
    <w:p w:rsidR="004F285E" w:rsidRDefault="004F285E" w:rsidP="004F285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هل الله جل جلاله عليه أيضاً هداية الدلالة والإرشاد والبيان؟ نعم، ولذلك بين، {وَهَدَيْنَاهُ النَّجْدَيْنِ} [البلد:10]، يعني: بينا طريق الخير وطريق الشر، لكن هداية التوفيق والإلهام، وشرح الصدر هذه لله فقط.</w:t>
      </w:r>
    </w:p>
    <w:p w:rsidR="004F285E" w:rsidRPr="00AC54E0" w:rsidRDefault="004F285E" w:rsidP="004F285E">
      <w:pPr>
        <w:rPr>
          <w:rFonts w:ascii="Arabic Typesetting" w:hAnsi="Arabic Typesetting" w:cs="Arabic Typesetting"/>
          <w:b/>
          <w:bCs/>
          <w:sz w:val="96"/>
          <w:szCs w:val="96"/>
          <w:rtl/>
        </w:rPr>
      </w:pPr>
      <w:r w:rsidRPr="00AC54E0">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62" w:rsidRDefault="000F1D62" w:rsidP="004F285E">
      <w:pPr>
        <w:spacing w:after="0" w:line="240" w:lineRule="auto"/>
      </w:pPr>
      <w:r>
        <w:separator/>
      </w:r>
    </w:p>
  </w:endnote>
  <w:endnote w:type="continuationSeparator" w:id="0">
    <w:p w:rsidR="000F1D62" w:rsidRDefault="000F1D62" w:rsidP="004F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929004"/>
      <w:docPartObj>
        <w:docPartGallery w:val="Page Numbers (Bottom of Page)"/>
        <w:docPartUnique/>
      </w:docPartObj>
    </w:sdtPr>
    <w:sdtContent>
      <w:p w:rsidR="004F285E" w:rsidRDefault="004F285E">
        <w:pPr>
          <w:pStyle w:val="a4"/>
          <w:jc w:val="center"/>
        </w:pPr>
        <w:r>
          <w:fldChar w:fldCharType="begin"/>
        </w:r>
        <w:r>
          <w:instrText>PAGE   \* MERGEFORMAT</w:instrText>
        </w:r>
        <w:r>
          <w:fldChar w:fldCharType="separate"/>
        </w:r>
        <w:r w:rsidRPr="004F285E">
          <w:rPr>
            <w:noProof/>
            <w:rtl/>
            <w:lang w:val="ar-SA"/>
          </w:rPr>
          <w:t>7</w:t>
        </w:r>
        <w:r>
          <w:fldChar w:fldCharType="end"/>
        </w:r>
      </w:p>
    </w:sdtContent>
  </w:sdt>
  <w:p w:rsidR="004F285E" w:rsidRDefault="004F28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62" w:rsidRDefault="000F1D62" w:rsidP="004F285E">
      <w:pPr>
        <w:spacing w:after="0" w:line="240" w:lineRule="auto"/>
      </w:pPr>
      <w:r>
        <w:separator/>
      </w:r>
    </w:p>
  </w:footnote>
  <w:footnote w:type="continuationSeparator" w:id="0">
    <w:p w:rsidR="000F1D62" w:rsidRDefault="000F1D62" w:rsidP="004F2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5E"/>
    <w:rsid w:val="000F1D62"/>
    <w:rsid w:val="004F285E"/>
    <w:rsid w:val="00BB584D"/>
    <w:rsid w:val="00EB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85E"/>
    <w:pPr>
      <w:tabs>
        <w:tab w:val="center" w:pos="4153"/>
        <w:tab w:val="right" w:pos="8306"/>
      </w:tabs>
      <w:spacing w:after="0" w:line="240" w:lineRule="auto"/>
    </w:pPr>
  </w:style>
  <w:style w:type="character" w:customStyle="1" w:styleId="Char">
    <w:name w:val="رأس الصفحة Char"/>
    <w:basedOn w:val="a0"/>
    <w:link w:val="a3"/>
    <w:uiPriority w:val="99"/>
    <w:rsid w:val="004F285E"/>
    <w:rPr>
      <w:rFonts w:cs="Arial"/>
    </w:rPr>
  </w:style>
  <w:style w:type="paragraph" w:styleId="a4">
    <w:name w:val="footer"/>
    <w:basedOn w:val="a"/>
    <w:link w:val="Char0"/>
    <w:uiPriority w:val="99"/>
    <w:unhideWhenUsed/>
    <w:rsid w:val="004F285E"/>
    <w:pPr>
      <w:tabs>
        <w:tab w:val="center" w:pos="4153"/>
        <w:tab w:val="right" w:pos="8306"/>
      </w:tabs>
      <w:spacing w:after="0" w:line="240" w:lineRule="auto"/>
    </w:pPr>
  </w:style>
  <w:style w:type="character" w:customStyle="1" w:styleId="Char0">
    <w:name w:val="تذييل الصفحة Char"/>
    <w:basedOn w:val="a0"/>
    <w:link w:val="a4"/>
    <w:uiPriority w:val="99"/>
    <w:rsid w:val="004F285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85E"/>
    <w:pPr>
      <w:tabs>
        <w:tab w:val="center" w:pos="4153"/>
        <w:tab w:val="right" w:pos="8306"/>
      </w:tabs>
      <w:spacing w:after="0" w:line="240" w:lineRule="auto"/>
    </w:pPr>
  </w:style>
  <w:style w:type="character" w:customStyle="1" w:styleId="Char">
    <w:name w:val="رأس الصفحة Char"/>
    <w:basedOn w:val="a0"/>
    <w:link w:val="a3"/>
    <w:uiPriority w:val="99"/>
    <w:rsid w:val="004F285E"/>
    <w:rPr>
      <w:rFonts w:cs="Arial"/>
    </w:rPr>
  </w:style>
  <w:style w:type="paragraph" w:styleId="a4">
    <w:name w:val="footer"/>
    <w:basedOn w:val="a"/>
    <w:link w:val="Char0"/>
    <w:uiPriority w:val="99"/>
    <w:unhideWhenUsed/>
    <w:rsid w:val="004F285E"/>
    <w:pPr>
      <w:tabs>
        <w:tab w:val="center" w:pos="4153"/>
        <w:tab w:val="right" w:pos="8306"/>
      </w:tabs>
      <w:spacing w:after="0" w:line="240" w:lineRule="auto"/>
    </w:pPr>
  </w:style>
  <w:style w:type="character" w:customStyle="1" w:styleId="Char0">
    <w:name w:val="تذييل الصفحة Char"/>
    <w:basedOn w:val="a0"/>
    <w:link w:val="a4"/>
    <w:uiPriority w:val="99"/>
    <w:rsid w:val="004F285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334</Words>
  <Characters>1905</Characters>
  <Application>Microsoft Office Word</Application>
  <DocSecurity>0</DocSecurity>
  <Lines>15</Lines>
  <Paragraphs>4</Paragraphs>
  <ScaleCrop>false</ScaleCrop>
  <Company>Ahmed-Under</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2021-12-17T12:11:00Z</dcterms:created>
  <dcterms:modified xsi:type="dcterms:W3CDTF">2021-12-17T12:11:00Z</dcterms:modified>
</cp:coreProperties>
</file>