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D6" w:rsidRPr="00AD1191" w:rsidRDefault="00E71FD6" w:rsidP="00E71F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D119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E71FD6" w:rsidRPr="00AD1191" w:rsidRDefault="00E71FD6" w:rsidP="00E71F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D1191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AD119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(السيد) وهي بعنوان :</w:t>
      </w:r>
    </w:p>
    <w:p w:rsidR="00E71FD6" w:rsidRDefault="00E71FD6" w:rsidP="00E71F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D119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سيادة النبي صَلَّى اللهُ عَلَيْهِ </w:t>
      </w:r>
      <w:proofErr w:type="spellStart"/>
      <w:r w:rsidRPr="00AD1191">
        <w:rPr>
          <w:rFonts w:ascii="Arabic Typesetting" w:hAnsi="Arabic Typesetting" w:cs="Arabic Typesetting"/>
          <w:b/>
          <w:bCs/>
          <w:sz w:val="96"/>
          <w:szCs w:val="96"/>
          <w:rtl/>
        </w:rPr>
        <w:t>وَسَلَّمَ:المطلب</w:t>
      </w:r>
      <w:proofErr w:type="spellEnd"/>
      <w:r w:rsidRPr="00AD119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الأول: سيادته في الدنيا والآخرة</w:t>
      </w:r>
    </w:p>
    <w:p w:rsidR="00E71FD6" w:rsidRDefault="00E71FD6" w:rsidP="00E71F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فيأتون موسى فيقولون: يا موسى أنت رسول الله، فضلك الله برسالته وبكلامه على الناس، اشفع لنا إلى ربك، ألا ترى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ما نحن فيه ؟ فيقول: إن ربي قد غضب اليوم غضبا لم يغضب قبله مثله ولن يغضب بعده مثله، وإني قد قتلت نفسا لم أومر بقتلها، نفسي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نفسي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نفسي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اذهبوا إلى غيري، اذهبوا إلى عيسى، فيأتون عيسى فيقولون: يا عيسى أنت رسول الله وكلمته ألقاها إلى مريم وروح منه، وكلمت الناس في المهد صبيا، اشفع لنا، ألا ترى إلى ما نحن فيه ؟ فيقول عيسى: إن ربي قد غضب اليوم غضبا لم يغضب قبله مثله قط ولن يغضب بعده مثله ـ ولم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يذكر ذنبا ـ نفسي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نفسي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نفسي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اذهبوا إلى غيري، اذهبوا إلى محمد ـ صَلَّى اللهُ عَلَيْهِ وَسَلَّمَ ـ فيأتون محمدا ـ صَلَّى اللهُ عَلَيْهِ وَسَلَّمَ ـ فيقولون: يا محمد أنت رسول الله، وخاتم الأنبياء، وقد غفر الله لك ما تقدم من ذنبك وما تأخر، اشفع لنا إلى ربك، ألا ترى إلى ما نحن فيه ؟ فأنطلق فآتي تحت العرش، فأقع ساجدا لربي ـ عز وجل ـ ثم يفتح الله علي من محامده وحسن الثناء عليه شيئا لم يفتحه على أحد قبلي، ثم يقال: يا محمد ارفع رأسك، سل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تعطه، واشفع تشفع، فأرفع رأسي، فأقول: أمتي يا رب أمتي يا رب، فيقال: يا محمد أدخل من أمتك من لا حساب عليهم من الباب الأيمن من أبواب الجنة، وهم شركاء الناس فيما سوى ذلك من الأبواب، ثم قال: والذي نفسي بيده إن ما بين المصراعين من مصاريع الجنة كما بين</w:t>
      </w:r>
    </w:p>
    <w:p w:rsidR="00E71FD6" w:rsidRPr="00B6346E" w:rsidRDefault="00E71FD6" w:rsidP="00E71F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مكة وهجر أو كما بين مكة وبصرى ) .</w:t>
      </w:r>
    </w:p>
    <w:p w:rsidR="00E71FD6" w:rsidRPr="00621291" w:rsidRDefault="00E71FD6" w:rsidP="00E71FD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القاضي عياض (ت 544) ـ رحمه الله تعالى ـ : (( هو سيدهم ـ صَلَّى اللهُ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عَلَيْهِ وَسَلَّمَ ـ في الدنيا والآخرة، لكن خصص القيامة لارتفاع دعوى السؤدد فيها، وتسليم الكل له ذلك، وكون آدم ومن ولد تحت لوائه، كما قال ـ تعالى ـ :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</w:rPr>
        <w:t>â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لِمَنِ الْمُلْكُ الْيَوْمَ لِلَّهِ الْوَاحِدِ الْقَهَّار  أي: انقطعت دعاوى الدعاة في الملك ذلك اليوم، وبقي الملك لله وحده، الذي </w:t>
      </w:r>
      <w:r w:rsidRPr="00621291">
        <w:rPr>
          <w:rFonts w:ascii="Arabic Typesetting" w:hAnsi="Arabic Typesetting" w:cs="Arabic Typesetting"/>
          <w:b/>
          <w:bCs/>
          <w:sz w:val="88"/>
          <w:szCs w:val="88"/>
          <w:rtl/>
        </w:rPr>
        <w:t>قهر جميع الجبابرة والمدعين الملك وأفناهم، ثم أعادهم وحشرهم عراة فقراء إليه ) .</w:t>
      </w:r>
    </w:p>
    <w:p w:rsidR="0045784E" w:rsidRPr="00E71FD6" w:rsidRDefault="00E71FD6" w:rsidP="00E71FD6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62129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  <w:bookmarkStart w:id="0" w:name="_GoBack"/>
      <w:bookmarkEnd w:id="0"/>
    </w:p>
    <w:sectPr w:rsidR="0045784E" w:rsidRPr="00E71FD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F0" w:rsidRDefault="00D06BF0" w:rsidP="00E71FD6">
      <w:pPr>
        <w:spacing w:after="0" w:line="240" w:lineRule="auto"/>
      </w:pPr>
      <w:r>
        <w:separator/>
      </w:r>
    </w:p>
  </w:endnote>
  <w:endnote w:type="continuationSeparator" w:id="0">
    <w:p w:rsidR="00D06BF0" w:rsidRDefault="00D06BF0" w:rsidP="00E7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07415562"/>
      <w:docPartObj>
        <w:docPartGallery w:val="Page Numbers (Bottom of Page)"/>
        <w:docPartUnique/>
      </w:docPartObj>
    </w:sdtPr>
    <w:sdtContent>
      <w:p w:rsidR="00E71FD6" w:rsidRDefault="00E71F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1FD6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71FD6" w:rsidRDefault="00E71F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F0" w:rsidRDefault="00D06BF0" w:rsidP="00E71FD6">
      <w:pPr>
        <w:spacing w:after="0" w:line="240" w:lineRule="auto"/>
      </w:pPr>
      <w:r>
        <w:separator/>
      </w:r>
    </w:p>
  </w:footnote>
  <w:footnote w:type="continuationSeparator" w:id="0">
    <w:p w:rsidR="00D06BF0" w:rsidRDefault="00D06BF0" w:rsidP="00E71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D6"/>
    <w:rsid w:val="0045784E"/>
    <w:rsid w:val="005C0EBC"/>
    <w:rsid w:val="00D06BF0"/>
    <w:rsid w:val="00E7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D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1FD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71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1FD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D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1FD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71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1FD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1627</Characters>
  <Application>Microsoft Office Word</Application>
  <DocSecurity>0</DocSecurity>
  <Lines>13</Lines>
  <Paragraphs>3</Paragraphs>
  <ScaleCrop>false</ScaleCrop>
  <Company>Ahmed-Under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2022-12-29T18:19:00Z</dcterms:created>
  <dcterms:modified xsi:type="dcterms:W3CDTF">2022-12-29T18:19:00Z</dcterms:modified>
</cp:coreProperties>
</file>