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77" w:rsidRPr="009B69C9" w:rsidRDefault="001F0977" w:rsidP="001F097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B69C9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</w:t>
      </w:r>
    </w:p>
    <w:p w:rsidR="001F0977" w:rsidRDefault="001F0977" w:rsidP="001F097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وبعد 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سادسة</w:t>
      </w:r>
      <w:r w:rsidRPr="009B69C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في موضوع (الوارث) وهي بعنوان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أسباب الميراث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</w:p>
    <w:p w:rsidR="001F0977" w:rsidRPr="002C48CE" w:rsidRDefault="001F0977" w:rsidP="001F097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تعريف السبب: لغة: هو ما يُتَوَصَّل به إلى غيره، واصطلاحًا: ما يلزم مِن وجوده الوجود، ومن عدِمه العدمُ لذاته.</w:t>
      </w:r>
    </w:p>
    <w:p w:rsidR="001F0977" w:rsidRPr="002C48CE" w:rsidRDefault="001F0977" w:rsidP="001F097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والأسباب المتفق عليها ثلاثة، هي: النكاح، الولاء، النسب.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وسبب واحد مُختلَف فيه، هو: بيت المال.</w:t>
      </w:r>
    </w:p>
    <w:p w:rsidR="001F0977" w:rsidRPr="002C48CE" w:rsidRDefault="001F0977" w:rsidP="001F097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فالمالكية: يرونه سببًا رابعًا؛ للأثَر الوارد عن رسول الله صلى الله عليه وسلم: ((أنا وارثُ مَن لا وارثَ له، أعقِلُ عنه وأرِثُه))، ومعلوم أن الرسول صلى الله عليه وسلم لا يرثه لنفسه، وإنما باعتباره حاكمًا للمسلمين.</w:t>
      </w:r>
    </w:p>
    <w:p w:rsidR="001F0977" w:rsidRPr="009B69C9" w:rsidRDefault="001F0977" w:rsidP="001F0977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والشافعية: يقولون: إنه سبَب إن انتظم؛ أي كان </w:t>
      </w:r>
      <w:r w:rsidRPr="009B69C9">
        <w:rPr>
          <w:rFonts w:ascii="Arabic Typesetting" w:hAnsi="Arabic Typesetting" w:cs="Arabic Typesetting"/>
          <w:b/>
          <w:bCs/>
          <w:sz w:val="84"/>
          <w:szCs w:val="84"/>
          <w:rtl/>
        </w:rPr>
        <w:t>يُصرَف لصالح المسلمين حسَب الأحكام الشرعية، وإلا فلا.</w:t>
      </w:r>
    </w:p>
    <w:p w:rsidR="001F0977" w:rsidRPr="009B69C9" w:rsidRDefault="001F0977" w:rsidP="001F0977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أما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الأحناف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والحنابلة: فلا يَرَوْن بيت المال سببًا، </w:t>
      </w:r>
      <w:r w:rsidRPr="009B69C9">
        <w:rPr>
          <w:rFonts w:ascii="Arabic Typesetting" w:hAnsi="Arabic Typesetting" w:cs="Arabic Typesetting"/>
          <w:b/>
          <w:bCs/>
          <w:sz w:val="86"/>
          <w:szCs w:val="86"/>
          <w:rtl/>
        </w:rPr>
        <w:t>سواء انتظَم أو لم ينتظم، وإنما هو بمثابةِ حافظٍ للمال الضائع.</w:t>
      </w:r>
    </w:p>
    <w:p w:rsidR="001F0977" w:rsidRDefault="001F0977" w:rsidP="001F097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تعريف النكاح: لغة: الضم، يقال: تناكَحَت الأشجارُ </w:t>
      </w:r>
    </w:p>
    <w:p w:rsidR="001F0977" w:rsidRPr="002C48CE" w:rsidRDefault="001F0977" w:rsidP="001F097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إذا انضم بعضها إلى بعض، واصطلاحًا: عقد الزوجية الصحيح، فيتوارث به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الزوجانِ، وإن لم يحصل دخول أو خَلْوة، أما النكاح الفاسد: وهو ما اختلَّ أحد شروطه؛ كالنكاح بلا شهود، أو النكاح الباطل: وهو ما اختَلَّ أحد أركانه؛ كزواج المسلمة بالكافر - فلا توارُثَ فيهما.</w:t>
      </w:r>
    </w:p>
    <w:p w:rsidR="001F0977" w:rsidRPr="002C48CE" w:rsidRDefault="001F0977" w:rsidP="001F097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والطلاق الرَّجْعي لا يمنع التوارُثَ ما دامت في العِدة.</w:t>
      </w:r>
    </w:p>
    <w:p w:rsidR="001F0977" w:rsidRPr="009B69C9" w:rsidRDefault="001F0977" w:rsidP="001F0977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9B69C9">
        <w:rPr>
          <w:rFonts w:ascii="Arabic Typesetting" w:hAnsi="Arabic Typesetting" w:cs="Arabic Typesetting"/>
          <w:b/>
          <w:bCs/>
          <w:sz w:val="88"/>
          <w:szCs w:val="88"/>
          <w:rtl/>
        </w:rPr>
        <w:t>أما الطلاق البائن، فيمنع التوارث إذا كان في حالة الصحة.</w:t>
      </w:r>
    </w:p>
    <w:p w:rsidR="001F0977" w:rsidRPr="002C48CE" w:rsidRDefault="001F0977" w:rsidP="001F097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أما الطلاق في مرض الموت، وهو ما يسمى بطلاق الفِرار، فلا يمنع التوارث، ولو كان بائنًا، أو انتهت العِدة، ما لم تتزوج الزوجةُ أو ترتَدَّ.</w:t>
      </w:r>
    </w:p>
    <w:p w:rsidR="001F0977" w:rsidRPr="002C48CE" w:rsidRDefault="001F0977" w:rsidP="001F097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تعريف الولاء: لغة: يُطلق على المِلْك والنصرة والقرابة، واصطلاحًا: هو عُصُوبة سببها نعمةُ المعتِق على رقيقه بالعِتق، فيرث به المعتِقُ، والعَصَبة بالنفس من أقربائه، فهو إرثٌ مِن جهة واحدة؛ حيث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إن المعتَق لا يرث من سيده، وإن لم يكن له وَرَثَة.</w:t>
      </w:r>
    </w:p>
    <w:p w:rsidR="001F0977" w:rsidRPr="002C48CE" w:rsidRDefault="001F0977" w:rsidP="001F097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وسيأتي تفصيل الإِرث بالولاء في باب مستقل، إن شاء الله تعالى.</w:t>
      </w:r>
    </w:p>
    <w:p w:rsidR="001F0977" w:rsidRPr="002C48CE" w:rsidRDefault="001F0977" w:rsidP="001F097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تعريف النسب: لغة: القرابة، واصطلاحًا: هو الاتصال بين إنسانَيْن بالاشتراك في ولادة قريبة أو بعيدة، وينقسم النسب إلى ثلاثة أقسام:</w:t>
      </w:r>
    </w:p>
    <w:p w:rsidR="001F0977" w:rsidRPr="002C48CE" w:rsidRDefault="001F0977" w:rsidP="001F097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1 - الأُصول: هم الآباء وآباؤهم، وإن عَلَوْا.</w:t>
      </w:r>
    </w:p>
    <w:p w:rsidR="001F0977" w:rsidRPr="002C48CE" w:rsidRDefault="001F0977" w:rsidP="001F097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2 - الفروع: هم الأبناء وأبناؤهم، وإن نَزَلوا.</w:t>
      </w:r>
    </w:p>
    <w:p w:rsidR="001F0977" w:rsidRPr="002C48CE" w:rsidRDefault="001F0977" w:rsidP="001F097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3 - الحواشي: هم الإِخوة وبَنُوهم، والأعمام وبنوهم.</w:t>
      </w:r>
    </w:p>
    <w:p w:rsidR="001F0977" w:rsidRDefault="001F0977" w:rsidP="001F097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الرحَبي رحمه الله تعالى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أسبابُ ميراثِ الورَى ثلاثَة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كلٌّ يُفيدُ ربَّهُ الوراثَة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وَهْي نكاحٌ وولاءٌ ونسَب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،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ما بعدَهُنَّ للمواريثِ سبَب </w:t>
      </w:r>
    </w:p>
    <w:p w:rsidR="00A12D27" w:rsidRPr="001F0977" w:rsidRDefault="001F0977" w:rsidP="001F0977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9728E2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A12D27" w:rsidRPr="001F0977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31" w:rsidRDefault="00025A31" w:rsidP="001F0977">
      <w:pPr>
        <w:spacing w:after="0" w:line="240" w:lineRule="auto"/>
      </w:pPr>
      <w:r>
        <w:separator/>
      </w:r>
    </w:p>
  </w:endnote>
  <w:endnote w:type="continuationSeparator" w:id="0">
    <w:p w:rsidR="00025A31" w:rsidRDefault="00025A31" w:rsidP="001F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19452580"/>
      <w:docPartObj>
        <w:docPartGallery w:val="Page Numbers (Bottom of Page)"/>
        <w:docPartUnique/>
      </w:docPartObj>
    </w:sdtPr>
    <w:sdtContent>
      <w:p w:rsidR="001F0977" w:rsidRDefault="001F09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0977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1F0977" w:rsidRDefault="001F09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31" w:rsidRDefault="00025A31" w:rsidP="001F0977">
      <w:pPr>
        <w:spacing w:after="0" w:line="240" w:lineRule="auto"/>
      </w:pPr>
      <w:r>
        <w:separator/>
      </w:r>
    </w:p>
  </w:footnote>
  <w:footnote w:type="continuationSeparator" w:id="0">
    <w:p w:rsidR="00025A31" w:rsidRDefault="00025A31" w:rsidP="001F0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77"/>
    <w:rsid w:val="00025A31"/>
    <w:rsid w:val="001F0977"/>
    <w:rsid w:val="00A12D2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0977"/>
  </w:style>
  <w:style w:type="paragraph" w:styleId="a4">
    <w:name w:val="footer"/>
    <w:basedOn w:val="a"/>
    <w:link w:val="Char0"/>
    <w:uiPriority w:val="99"/>
    <w:unhideWhenUsed/>
    <w:rsid w:val="001F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0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0977"/>
  </w:style>
  <w:style w:type="paragraph" w:styleId="a4">
    <w:name w:val="footer"/>
    <w:basedOn w:val="a"/>
    <w:link w:val="Char0"/>
    <w:uiPriority w:val="99"/>
    <w:unhideWhenUsed/>
    <w:rsid w:val="001F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</Words>
  <Characters>1780</Characters>
  <Application>Microsoft Office Word</Application>
  <DocSecurity>0</DocSecurity>
  <Lines>14</Lines>
  <Paragraphs>4</Paragraphs>
  <ScaleCrop>false</ScaleCrop>
  <Company>Ahmed-Under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2021-10-25T03:38:00Z</dcterms:created>
  <dcterms:modified xsi:type="dcterms:W3CDTF">2021-10-25T03:39:00Z</dcterms:modified>
</cp:coreProperties>
</file>