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33" w:rsidRPr="007E343D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C47D33" w:rsidRPr="007E343D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>السبعون بعد المائة في موضوع(</w:t>
      </w:r>
      <w:proofErr w:type="spellStart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من اسماء </w:t>
      </w:r>
    </w:p>
    <w:p w:rsidR="00C47D33" w:rsidRPr="007E343D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الله الحسنى وصفاته وهي بعنوان:                                                                                                                       </w:t>
      </w:r>
    </w:p>
    <w:p w:rsidR="00C47D33" w:rsidRPr="007E343D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*الآيات : { لِّلَّهِ مَا </w:t>
      </w:r>
      <w:proofErr w:type="spellStart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>فِى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E343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E343D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لسَّمَٰوَٰتِ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وَمَا </w:t>
      </w:r>
      <w:proofErr w:type="spellStart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>فِى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E343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E343D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لْأَرْضِ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ۗ وَإِن تُبْدُواْ مَا </w:t>
      </w:r>
      <w:proofErr w:type="spellStart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>فِىٓ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أَنفُسِكُمْ أَوْ تُخْفُوهُ يُحَاسِبْكُم بِهِ </w:t>
      </w:r>
      <w:proofErr w:type="spellStart"/>
      <w:r w:rsidRPr="007E343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E343D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فَيَغْفِرُ لِمَن </w:t>
      </w:r>
      <w:proofErr w:type="spellStart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>يَشَآءُ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وَيُعَذِّبُ مَن </w:t>
      </w:r>
      <w:proofErr w:type="spellStart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>يَشَآءُ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ۗ </w:t>
      </w:r>
      <w:proofErr w:type="spellStart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7E343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E343D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</w:t>
      </w:r>
      <w:proofErr w:type="spellStart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>شَىْءٍۢ</w:t>
      </w:r>
      <w:proofErr w:type="spellEnd"/>
      <w:r w:rsidRPr="007E34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قَدِيرٌ} (البقرة - 284)</w:t>
      </w:r>
    </w:p>
    <w:p w:rsidR="00C47D33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أما الخواطر النفسية التي تجول في النفس، وتعرض للإنسان دون أن </w:t>
      </w:r>
    </w:p>
    <w:p w:rsidR="00C47D33" w:rsidRPr="00975C86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يعزم على تنفيذها، فإنها ليست موضع مؤاخذة، بل إن التغلب عليها، وكفها بعد مكافحتها يجعله أهلا للثواب.</w:t>
      </w:r>
    </w:p>
    <w:p w:rsidR="00C47D33" w:rsidRPr="00975C86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ففي الصحيحين عن أبى هريرة قال: قال رسول الله صلّى الله عليه وسلّم: قال الله- تعالى-: إذا هم عبدى بسيئة فلا تكتبوها عليه فإن عملها فاكتبوها سيئة، وإذا هم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بحسنة فلم يعملها فاكتبوها حسنة، فإن عملها فاكتبوها عشرا .</w:t>
      </w:r>
    </w:p>
    <w:p w:rsidR="00C47D33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وروى الجماعة في كتبهم عن أبى هريرة قال، قال رسول الله صلّى الله </w:t>
      </w:r>
    </w:p>
    <w:p w:rsidR="00C47D33" w:rsidRPr="00975C86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عليه وسلّم إن الله تجاوز لي عن أمتى ما وسوست به صدورها ما لم تعمل أو تتكلم» .</w:t>
      </w:r>
    </w:p>
    <w:p w:rsidR="00C47D33" w:rsidRPr="00975C86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عاشور : ومعنى الاستدلال هنا : إنّ الناس قد علموا أنّ الله ربّ السموات والأرض ، وخالق الخلق ، فإذا كان في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السموات والأرض لِلَّه ، مخلوقاً له ، لزم أن يكون جميع ذلك معلوماً له لأنَّه مكوِّن ضمائرِهم وخواطرهم ، وعموم علمه تعالى بأحوال مخلوقاته من تمام معنى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الخالقية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والربوبية؛ لأنّه لو خفي عليه شيء لكان العبد في حالة اختفاء حاله عن علم الله مستقلاً عن خالقه . ومالكيةُ الله تعالى أتَمّ أنواع الملك على الحَقيقة كسائر الصفات الثابتة لله تعالى ، فهي الصفات على الحقيقة من الوجود الواجب إلى ما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اقتضاه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وجوبُ الوجود من صفات الكمال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. فقوله : { لله ما في السموات وما في الأرض } تمهيد لقوله : { وإن تبدوا ما في أنفسكم أو تخفوه } الآية .</w:t>
      </w:r>
    </w:p>
    <w:p w:rsidR="00C47D33" w:rsidRPr="00975C86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 : { والله على كل شيء قدير } تذييل لما دلّ على عموم العلم ، بما يدلّ على عموم القدرة .</w:t>
      </w:r>
    </w:p>
    <w:p w:rsidR="00C47D33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[الأنترنت – موقع  الآيات : { لِّلَّهِ مَا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فِى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ٱلسَّمَٰوَٰتِ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وَمَا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فِى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ٱلْأَرْضِ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ۗ وَإِن تُبْدُواْ مَا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فِىٓ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أَنفُسِكُمْ أَوْ تُخْفُوهُ يُحَاسِبْكُم بِهِ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ٱللَّهُ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فَيَغْفِرُ لِمَن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يَشَآءُ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وَيُعَذِّبُ مَن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يَشَآءُ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ۗ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وَٱللَّهُ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شَىْءٍۢ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قَدِيرٌ}(البقرة - 284)]</w:t>
      </w:r>
    </w:p>
    <w:p w:rsidR="00C47D33" w:rsidRPr="00A0616F" w:rsidRDefault="00C47D33" w:rsidP="00C47D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616F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D60CF4" w:rsidRDefault="00D60CF4">
      <w:bookmarkStart w:id="0" w:name="_GoBack"/>
      <w:bookmarkEnd w:id="0"/>
    </w:p>
    <w:sectPr w:rsidR="00D60CF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42" w:rsidRDefault="001F7A42" w:rsidP="00C47D33">
      <w:pPr>
        <w:spacing w:after="0" w:line="240" w:lineRule="auto"/>
      </w:pPr>
      <w:r>
        <w:separator/>
      </w:r>
    </w:p>
  </w:endnote>
  <w:endnote w:type="continuationSeparator" w:id="0">
    <w:p w:rsidR="001F7A42" w:rsidRDefault="001F7A42" w:rsidP="00C4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6986783"/>
      <w:docPartObj>
        <w:docPartGallery w:val="Page Numbers (Bottom of Page)"/>
        <w:docPartUnique/>
      </w:docPartObj>
    </w:sdtPr>
    <w:sdtContent>
      <w:p w:rsidR="00C47D33" w:rsidRDefault="00C47D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7D33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C47D33" w:rsidRDefault="00C47D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42" w:rsidRDefault="001F7A42" w:rsidP="00C47D33">
      <w:pPr>
        <w:spacing w:after="0" w:line="240" w:lineRule="auto"/>
      </w:pPr>
      <w:r>
        <w:separator/>
      </w:r>
    </w:p>
  </w:footnote>
  <w:footnote w:type="continuationSeparator" w:id="0">
    <w:p w:rsidR="001F7A42" w:rsidRDefault="001F7A42" w:rsidP="00C4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33"/>
    <w:rsid w:val="001F7A42"/>
    <w:rsid w:val="00BB584D"/>
    <w:rsid w:val="00C47D33"/>
    <w:rsid w:val="00D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3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47D3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47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47D3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3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47D3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47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47D3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</Words>
  <Characters>1806</Characters>
  <Application>Microsoft Office Word</Application>
  <DocSecurity>0</DocSecurity>
  <Lines>15</Lines>
  <Paragraphs>4</Paragraphs>
  <ScaleCrop>false</ScaleCrop>
  <Company>Ahmed-Under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2021-12-17T22:23:00Z</dcterms:created>
  <dcterms:modified xsi:type="dcterms:W3CDTF">2021-12-17T22:24:00Z</dcterms:modified>
</cp:coreProperties>
</file>