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68" w:rsidRPr="008E4BED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، وبعد :</w:t>
      </w:r>
    </w:p>
    <w:p w:rsidR="00122668" w:rsidRPr="008E4BED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السابعة</w:t>
      </w: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والسبعون في موضوع (المصور ) والتي هي </w:t>
      </w:r>
    </w:p>
    <w:p w:rsidR="00122668" w:rsidRPr="00462053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بعنوان: * {هُوَ </w:t>
      </w:r>
      <w:r w:rsidRPr="008E4BE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E4BE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للَّهُ</w:t>
      </w: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E4BE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E4BE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لْخَٰلِقُ</w:t>
      </w: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E4BE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E4BE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لْبَارِئُ</w:t>
      </w: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E4BE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E4BE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لْمُصَوِّرُ</w:t>
      </w: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ۖ لَهُ </w:t>
      </w:r>
      <w:r w:rsidRPr="008E4BE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E4BE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لْأَسْمَآءُ</w:t>
      </w: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E4BED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8E4BED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لْحُسْنَىٰ</w:t>
      </w:r>
      <w:r w:rsidRPr="008E4BED">
        <w:rPr>
          <w:rFonts w:ascii="Arabic Typesetting" w:hAnsi="Arabic Typesetting" w:cs="Arabic Typesetting"/>
          <w:b/>
          <w:bCs/>
          <w:sz w:val="96"/>
          <w:szCs w:val="96"/>
          <w:rtl/>
        </w:rPr>
        <w:t>... } :</w:t>
      </w:r>
    </w:p>
    <w:p w:rsidR="00122668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الأسماء الحسنى يسبح له ما في السماوات والأرض وهو العزيز الحكيم</w:t>
      </w:r>
    </w:p>
    <w:p w:rsidR="00122668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تقدم الكلام فيه . وعن أبي هريرة قال : سألت خليلي أبا القاسم رسول الله صلى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الله عليه وسلم عن اسم الله الأعظم ، فقال : " يا أبا هريرة ، عليك بآخر سورة الحشر فأكثر قراءتها " فأعدت عليه فأعاد عل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فأعدت عليه فأعاد علي . وقال جابر بن زيد : إن اسم الله الأعظم هو الله لمكان هذه الآية . وعن أنس بن مالك : أن رسول الله صلى الله عليه وسلم قال : " من قرأ سورة الحشر غفر الله له ما تقدم من ذنبه وما تأخر " . وعن أبي أمامة قال : قال النبي صلى الله عليه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وسلم : " من قرأ خواتيم سورة الحشر في ليل أو نهار فقبضه </w:t>
      </w:r>
    </w:p>
    <w:p w:rsidR="00122668" w:rsidRPr="00462053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الله في تلك الليلة أو ذلك اليوم فقد أوجب الله له الجنة " . .</w:t>
      </w:r>
    </w:p>
    <w:p w:rsidR="00122668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الطبرى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يقول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ذكره: هو المعبود الخالق، الذي لا معبود </w:t>
      </w:r>
    </w:p>
    <w:p w:rsidR="00122668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تصلح له العبادة غيره، ولا خالق سواه، البارئ الذي برأ الخلق، فأوجدهم </w:t>
      </w:r>
    </w:p>
    <w:p w:rsidR="00122668" w:rsidRPr="00462053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بقدرته، المصوّر خلقه كيف شاء، وكيف يشاء.</w:t>
      </w:r>
    </w:p>
    <w:p w:rsidR="00122668" w:rsidRPr="008E4BED" w:rsidRDefault="00122668" w:rsidP="00122668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قوله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>: (لَهُ الأسْمَاءُ الْحُسْنَى ) يقول تعالى ذكره: لله الأسماء الحسنى، وهي هذه الأسماء التي سمى الله بها نفسه، التي ذكرها في هاتين الآيتين.(يُسَبِّحُ لَهُ مَا فِي السَّمَاوَاتِ وَالأرْضِ ) يقول: يسبح له جميع ما في السموات والأرض، ويسجد له طوعًا وكرهًا(وَ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هُوَ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الْعَزِيزُ ) يقول: وهو </w:t>
      </w:r>
      <w:r w:rsidRPr="008E4BED">
        <w:rPr>
          <w:rFonts w:ascii="Arabic Typesetting" w:hAnsi="Arabic Typesetting" w:cs="Arabic Typesetting"/>
          <w:b/>
          <w:bCs/>
          <w:sz w:val="84"/>
          <w:szCs w:val="84"/>
          <w:rtl/>
        </w:rPr>
        <w:t>الشديد الانتقام من أعدائه (الْحَكِيمُ ) في تدبيره خلقه، وصرفهم فيما فيه صلاحهم.</w:t>
      </w:r>
    </w:p>
    <w:p w:rsidR="00122668" w:rsidRPr="00462053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عاشور : { هُوَ الله الخالق البارىء المصور } .</w:t>
      </w:r>
    </w:p>
    <w:p w:rsidR="00122668" w:rsidRPr="00462053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القول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ضمير { هو } المفتتح به وفي تكرير الجملة كالقول في التي سبقتها . فإن كان ضمير الغيبة ضميرَ شأن فالجملة بعده خبر عنه .</w:t>
      </w:r>
    </w:p>
    <w:p w:rsidR="00122668" w:rsidRPr="00220768" w:rsidRDefault="00122668" w:rsidP="00122668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وجملة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الله الخالق } تفيد قصراً بطريق تعريف جزأي الجملة هو الخالق لا شركاؤهم . وهذا إبطال لإلهية ما لا يخلق . قال تعالى : { والذين تدعون من دون الله لا يخلقون شيئاً وهم يخلقون } [ النحل : 20 ] ، وقال : { أفمن يخلق كمن لا يخلق 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أفلا تذكرون } [ النحل : 17 ] </w:t>
      </w:r>
      <w:r w:rsidRPr="00462053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،</w:t>
      </w:r>
      <w:r w:rsidRPr="0046205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وإن </w:t>
      </w:r>
      <w:r w:rsidRPr="00220768">
        <w:rPr>
          <w:rFonts w:ascii="Arabic Typesetting" w:hAnsi="Arabic Typesetting" w:cs="Arabic Typesetting"/>
          <w:b/>
          <w:bCs/>
          <w:sz w:val="84"/>
          <w:szCs w:val="84"/>
          <w:rtl/>
        </w:rPr>
        <w:t>كان عائداً على اسم الجلالة المتقدم فاسم الجلالة بعده خبر عنه و{ الخالق } صفة .</w:t>
      </w:r>
    </w:p>
    <w:p w:rsidR="00122668" w:rsidRPr="00220768" w:rsidRDefault="00122668" w:rsidP="0012266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20768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</w:t>
      </w:r>
    </w:p>
    <w:p w:rsidR="00B54D1B" w:rsidRDefault="00B54D1B">
      <w:bookmarkStart w:id="0" w:name="_GoBack"/>
      <w:bookmarkEnd w:id="0"/>
    </w:p>
    <w:sectPr w:rsidR="00B54D1B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29" w:rsidRDefault="003B6429" w:rsidP="00122668">
      <w:pPr>
        <w:spacing w:after="0" w:line="240" w:lineRule="auto"/>
      </w:pPr>
      <w:r>
        <w:separator/>
      </w:r>
    </w:p>
  </w:endnote>
  <w:endnote w:type="continuationSeparator" w:id="0">
    <w:p w:rsidR="003B6429" w:rsidRDefault="003B6429" w:rsidP="0012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95313246"/>
      <w:docPartObj>
        <w:docPartGallery w:val="Page Numbers (Bottom of Page)"/>
        <w:docPartUnique/>
      </w:docPartObj>
    </w:sdtPr>
    <w:sdtContent>
      <w:p w:rsidR="00122668" w:rsidRDefault="001226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22668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122668" w:rsidRDefault="001226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29" w:rsidRDefault="003B6429" w:rsidP="00122668">
      <w:pPr>
        <w:spacing w:after="0" w:line="240" w:lineRule="auto"/>
      </w:pPr>
      <w:r>
        <w:separator/>
      </w:r>
    </w:p>
  </w:footnote>
  <w:footnote w:type="continuationSeparator" w:id="0">
    <w:p w:rsidR="003B6429" w:rsidRDefault="003B6429" w:rsidP="0012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68"/>
    <w:rsid w:val="00122668"/>
    <w:rsid w:val="003B6429"/>
    <w:rsid w:val="00B54D1B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668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122668"/>
  </w:style>
  <w:style w:type="paragraph" w:styleId="a4">
    <w:name w:val="footer"/>
    <w:basedOn w:val="a"/>
    <w:link w:val="Char0"/>
    <w:uiPriority w:val="99"/>
    <w:unhideWhenUsed/>
    <w:rsid w:val="00122668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122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6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2668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">
    <w:name w:val="رأس الصفحة Char"/>
    <w:basedOn w:val="a0"/>
    <w:link w:val="a3"/>
    <w:uiPriority w:val="99"/>
    <w:rsid w:val="00122668"/>
  </w:style>
  <w:style w:type="paragraph" w:styleId="a4">
    <w:name w:val="footer"/>
    <w:basedOn w:val="a"/>
    <w:link w:val="Char0"/>
    <w:uiPriority w:val="99"/>
    <w:unhideWhenUsed/>
    <w:rsid w:val="00122668"/>
    <w:pPr>
      <w:tabs>
        <w:tab w:val="center" w:pos="4153"/>
        <w:tab w:val="right" w:pos="8306"/>
      </w:tabs>
      <w:spacing w:after="0" w:line="240" w:lineRule="auto"/>
    </w:pPr>
    <w:rPr>
      <w:rFonts w:cstheme="minorBidi"/>
    </w:rPr>
  </w:style>
  <w:style w:type="character" w:customStyle="1" w:styleId="Char0">
    <w:name w:val="تذييل الصفحة Char"/>
    <w:basedOn w:val="a0"/>
    <w:link w:val="a4"/>
    <w:uiPriority w:val="99"/>
    <w:rsid w:val="0012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294</Words>
  <Characters>1678</Characters>
  <Application>Microsoft Office Word</Application>
  <DocSecurity>0</DocSecurity>
  <Lines>13</Lines>
  <Paragraphs>3</Paragraphs>
  <ScaleCrop>false</ScaleCrop>
  <Company>Ahmed-Under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2021-01-01T02:19:00Z</dcterms:created>
  <dcterms:modified xsi:type="dcterms:W3CDTF">2021-01-01T02:19:00Z</dcterms:modified>
</cp:coreProperties>
</file>