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19" w:rsidRPr="00BE2D3D" w:rsidRDefault="00603E19" w:rsidP="00603E19">
      <w:pPr>
        <w:rPr>
          <w:rFonts w:ascii="Arabic Typesetting" w:hAnsi="Arabic Typesetting" w:cs="Arabic Typesetting"/>
          <w:b/>
          <w:bCs/>
          <w:sz w:val="96"/>
          <w:szCs w:val="96"/>
          <w:rtl/>
        </w:rPr>
      </w:pPr>
      <w:bookmarkStart w:id="0" w:name="_GoBack"/>
      <w:r w:rsidRPr="00BE2D3D">
        <w:rPr>
          <w:rFonts w:ascii="Arabic Typesetting" w:hAnsi="Arabic Typesetting" w:cs="Arabic Typesetting"/>
          <w:b/>
          <w:bCs/>
          <w:sz w:val="96"/>
          <w:szCs w:val="96"/>
          <w:rtl/>
        </w:rPr>
        <w:t>بسم الله والحمد لله والصلاة والسلام على رسول الله وبعد: فهذه الحلقة الثالثة والثلاثون في موضوع(الرب)</w:t>
      </w:r>
    </w:p>
    <w:p w:rsidR="00603E19" w:rsidRPr="00C57A7B" w:rsidRDefault="00603E19" w:rsidP="00603E19">
      <w:pPr>
        <w:rPr>
          <w:rFonts w:ascii="Arabic Typesetting" w:hAnsi="Arabic Typesetting" w:cs="Arabic Typesetting"/>
          <w:b/>
          <w:bCs/>
          <w:sz w:val="96"/>
          <w:szCs w:val="96"/>
          <w:rtl/>
        </w:rPr>
      </w:pPr>
      <w:r w:rsidRPr="00BE2D3D">
        <w:rPr>
          <w:rFonts w:ascii="Arabic Typesetting" w:hAnsi="Arabic Typesetting" w:cs="Arabic Typesetting"/>
          <w:b/>
          <w:bCs/>
          <w:sz w:val="96"/>
          <w:szCs w:val="96"/>
          <w:rtl/>
        </w:rPr>
        <w:t xml:space="preserve"> وهي بعنوان:</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تعريف توحيد الربوبية</w:t>
      </w:r>
      <w:r w:rsidRPr="00C57A7B">
        <w:rPr>
          <w:rFonts w:ascii="Arabic Typesetting" w:hAnsi="Arabic Typesetting" w:cs="Arabic Typesetting" w:hint="cs"/>
          <w:b/>
          <w:bCs/>
          <w:sz w:val="96"/>
          <w:szCs w:val="96"/>
          <w:rtl/>
        </w:rPr>
        <w:t xml:space="preserve"> :</w:t>
      </w:r>
    </w:p>
    <w:p w:rsidR="00603E19" w:rsidRDefault="00603E19" w:rsidP="00603E19">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هو الإقرار الجازم بأن الله وحده ربُّ كلِّ شيءٍ </w:t>
      </w:r>
    </w:p>
    <w:p w:rsidR="00603E19" w:rsidRPr="00C57A7B" w:rsidRDefault="00603E19" w:rsidP="00603E19">
      <w:pPr>
        <w:rPr>
          <w:rFonts w:ascii="Arabic Typesetting" w:hAnsi="Arabic Typesetting" w:cs="Arabic Typesetting"/>
          <w:b/>
          <w:bCs/>
          <w:sz w:val="96"/>
          <w:szCs w:val="96"/>
          <w:rtl/>
        </w:rPr>
      </w:pPr>
      <w:proofErr w:type="spellStart"/>
      <w:r w:rsidRPr="00C57A7B">
        <w:rPr>
          <w:rFonts w:ascii="Arabic Typesetting" w:hAnsi="Arabic Typesetting" w:cs="Arabic Typesetting"/>
          <w:b/>
          <w:bCs/>
          <w:sz w:val="96"/>
          <w:szCs w:val="96"/>
          <w:rtl/>
        </w:rPr>
        <w:t>ومليكه</w:t>
      </w:r>
      <w:proofErr w:type="spellEnd"/>
      <w:r w:rsidRPr="00C57A7B">
        <w:rPr>
          <w:rFonts w:ascii="Arabic Typesetting" w:hAnsi="Arabic Typesetting" w:cs="Arabic Typesetting"/>
          <w:b/>
          <w:bCs/>
          <w:sz w:val="96"/>
          <w:szCs w:val="96"/>
          <w:rtl/>
        </w:rPr>
        <w:t xml:space="preserve">، وأنه الخالق للعالم، المحيي المميت، الرزاق ذو القوة المتين، لم يكن له شريك في الملك، ولم يكن له ولي من الذل، لا رادَّ لأمره، ولا معقب لحكمه، ولا مضاد له، ولا مماثل، ولا سمي، ولا منازع له في </w:t>
      </w:r>
      <w:r w:rsidRPr="00C57A7B">
        <w:rPr>
          <w:rFonts w:ascii="Arabic Typesetting" w:hAnsi="Arabic Typesetting" w:cs="Arabic Typesetting"/>
          <w:b/>
          <w:bCs/>
          <w:sz w:val="96"/>
          <w:szCs w:val="96"/>
          <w:rtl/>
        </w:rPr>
        <w:lastRenderedPageBreak/>
        <w:t>شيء من معاني ربوبيته ومقتضيات أسمائه وصفاته([1]).</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وهناك تعريف آخر مختصر وهو: توحيد الله بأفعاله.</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أسماء هذا النوع من التوحيد</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لهذا النوع من التوحيد أسماء أخرى منها:</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1_توحيد الربوبية </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2_التوحيد العلمي.</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3_التوحيد الخبري.</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4_توحيد المعرفة والإثبات.</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5_التوحيد الاعتقادي.</w:t>
      </w:r>
    </w:p>
    <w:p w:rsidR="00603E19" w:rsidRPr="00BE2D3D" w:rsidRDefault="00603E19" w:rsidP="00603E19">
      <w:pPr>
        <w:rPr>
          <w:rFonts w:ascii="Arabic Typesetting" w:hAnsi="Arabic Typesetting" w:cs="Arabic Typesetting" w:hint="cs"/>
          <w:b/>
          <w:bCs/>
          <w:sz w:val="64"/>
          <w:szCs w:val="64"/>
          <w:rtl/>
        </w:rPr>
      </w:pPr>
      <w:r w:rsidRPr="00BE2D3D">
        <w:rPr>
          <w:rFonts w:ascii="Arabic Typesetting" w:hAnsi="Arabic Typesetting" w:cs="Arabic Typesetting" w:hint="cs"/>
          <w:b/>
          <w:bCs/>
          <w:sz w:val="64"/>
          <w:szCs w:val="64"/>
          <w:rtl/>
        </w:rPr>
        <w:t>[</w:t>
      </w:r>
      <w:r w:rsidRPr="00BE2D3D">
        <w:rPr>
          <w:rFonts w:ascii="Arabic Typesetting" w:hAnsi="Arabic Typesetting" w:cs="Arabic Typesetting"/>
          <w:b/>
          <w:bCs/>
          <w:sz w:val="64"/>
          <w:szCs w:val="64"/>
          <w:rtl/>
        </w:rPr>
        <w:t xml:space="preserve">انظر تيسير العزيز الحميد للشيخ سليمان بن عبدالله، ص33_34، وأعلام السنة المنشورة للشيخ حافظ الحكمي </w:t>
      </w:r>
      <w:r w:rsidRPr="00BE2D3D">
        <w:rPr>
          <w:rFonts w:ascii="Arabic Typesetting" w:hAnsi="Arabic Typesetting" w:cs="Arabic Typesetting"/>
          <w:b/>
          <w:bCs/>
          <w:sz w:val="64"/>
          <w:szCs w:val="64"/>
          <w:rtl/>
        </w:rPr>
        <w:lastRenderedPageBreak/>
        <w:t>ص55، وانظر الإرشاد إلى صحيح الاعتقاد للشيخ صالح الفوزان، ص16.</w:t>
      </w:r>
      <w:r w:rsidRPr="00BE2D3D">
        <w:rPr>
          <w:rFonts w:ascii="Arabic Typesetting" w:hAnsi="Arabic Typesetting" w:cs="Arabic Typesetting" w:hint="cs"/>
          <w:b/>
          <w:bCs/>
          <w:sz w:val="64"/>
          <w:szCs w:val="64"/>
          <w:rtl/>
        </w:rPr>
        <w:t>]</w:t>
      </w:r>
    </w:p>
    <w:p w:rsidR="00603E19" w:rsidRPr="00BE2D3D" w:rsidRDefault="00603E19" w:rsidP="00603E19">
      <w:pPr>
        <w:rPr>
          <w:rFonts w:ascii="Arabic Typesetting" w:hAnsi="Arabic Typesetting" w:cs="Arabic Typesetting"/>
          <w:b/>
          <w:bCs/>
          <w:sz w:val="64"/>
          <w:szCs w:val="64"/>
          <w:rtl/>
        </w:rPr>
      </w:pPr>
      <w:r w:rsidRPr="00BE2D3D">
        <w:rPr>
          <w:rFonts w:ascii="Arabic Typesetting" w:hAnsi="Arabic Typesetting" w:cs="Arabic Typesetting" w:hint="cs"/>
          <w:b/>
          <w:bCs/>
          <w:sz w:val="64"/>
          <w:szCs w:val="64"/>
          <w:rtl/>
        </w:rPr>
        <w:t xml:space="preserve"> [</w:t>
      </w:r>
      <w:r w:rsidRPr="00BE2D3D">
        <w:rPr>
          <w:rFonts w:ascii="Arabic Typesetting" w:hAnsi="Arabic Typesetting" w:cs="Arabic Typesetting"/>
          <w:b/>
          <w:bCs/>
          <w:sz w:val="64"/>
          <w:szCs w:val="64"/>
          <w:rtl/>
        </w:rPr>
        <w:t>الأنترنت – موقع معرفة الله - تعريف توحيد الربوبية - فريق عمل الموقع</w:t>
      </w:r>
      <w:r w:rsidRPr="00BE2D3D">
        <w:rPr>
          <w:rFonts w:ascii="Arabic Typesetting" w:hAnsi="Arabic Typesetting" w:cs="Arabic Typesetting" w:hint="cs"/>
          <w:b/>
          <w:bCs/>
          <w:sz w:val="64"/>
          <w:szCs w:val="64"/>
          <w:rtl/>
        </w:rPr>
        <w:t xml:space="preserve"> ]</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أنواع ربوبية الله على خلقه</w:t>
      </w:r>
      <w:r w:rsidRPr="00C57A7B">
        <w:rPr>
          <w:rFonts w:ascii="Arabic Typesetting" w:hAnsi="Arabic Typesetting" w:cs="Arabic Typesetting" w:hint="cs"/>
          <w:b/>
          <w:bCs/>
          <w:sz w:val="96"/>
          <w:szCs w:val="96"/>
          <w:rtl/>
        </w:rPr>
        <w:t xml:space="preserve"> :</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ربوبية الله على خلقه على نوعين:</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1_الربوبية </w:t>
      </w:r>
      <w:proofErr w:type="spellStart"/>
      <w:r w:rsidRPr="00C57A7B">
        <w:rPr>
          <w:rFonts w:ascii="Arabic Typesetting" w:hAnsi="Arabic Typesetting" w:cs="Arabic Typesetting"/>
          <w:b/>
          <w:bCs/>
          <w:sz w:val="96"/>
          <w:szCs w:val="96"/>
          <w:rtl/>
        </w:rPr>
        <w:t>العامة:وهي</w:t>
      </w:r>
      <w:proofErr w:type="spellEnd"/>
      <w:r w:rsidRPr="00C57A7B">
        <w:rPr>
          <w:rFonts w:ascii="Arabic Typesetting" w:hAnsi="Arabic Typesetting" w:cs="Arabic Typesetting"/>
          <w:b/>
          <w:bCs/>
          <w:sz w:val="96"/>
          <w:szCs w:val="96"/>
          <w:rtl/>
        </w:rPr>
        <w:t xml:space="preserve"> لجميع الناس؛ بَرِّهم وفاجرِهم مؤمنِهم وكافرِهم؛ وهي خَلقه للمخلوقين، ورزقُهم، وهدايتهم لما فيه مصالحهم التي فيها بقاؤهم في الدنيا.</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2_الربوبية </w:t>
      </w:r>
      <w:proofErr w:type="spellStart"/>
      <w:r w:rsidRPr="00C57A7B">
        <w:rPr>
          <w:rFonts w:ascii="Arabic Typesetting" w:hAnsi="Arabic Typesetting" w:cs="Arabic Typesetting"/>
          <w:b/>
          <w:bCs/>
          <w:sz w:val="96"/>
          <w:szCs w:val="96"/>
          <w:rtl/>
        </w:rPr>
        <w:t>الخاصة:وهي</w:t>
      </w:r>
      <w:proofErr w:type="spellEnd"/>
      <w:r w:rsidRPr="00C57A7B">
        <w:rPr>
          <w:rFonts w:ascii="Arabic Typesetting" w:hAnsi="Arabic Typesetting" w:cs="Arabic Typesetting"/>
          <w:b/>
          <w:bCs/>
          <w:sz w:val="96"/>
          <w:szCs w:val="96"/>
          <w:rtl/>
        </w:rPr>
        <w:t xml:space="preserve"> تربيته لأوليائه المؤمنين، فيربيهم بالإيمان، ويوفقهم له، ويكملهم، ويدفع عنهم </w:t>
      </w:r>
      <w:proofErr w:type="spellStart"/>
      <w:r w:rsidRPr="00C57A7B">
        <w:rPr>
          <w:rFonts w:ascii="Arabic Typesetting" w:hAnsi="Arabic Typesetting" w:cs="Arabic Typesetting"/>
          <w:b/>
          <w:bCs/>
          <w:sz w:val="96"/>
          <w:szCs w:val="96"/>
          <w:rtl/>
        </w:rPr>
        <w:t>الصوارف</w:t>
      </w:r>
      <w:proofErr w:type="spellEnd"/>
      <w:r w:rsidRPr="00C57A7B">
        <w:rPr>
          <w:rFonts w:ascii="Arabic Typesetting" w:hAnsi="Arabic Typesetting" w:cs="Arabic Typesetting"/>
          <w:b/>
          <w:bCs/>
          <w:sz w:val="96"/>
          <w:szCs w:val="96"/>
          <w:rtl/>
        </w:rPr>
        <w:t xml:space="preserve"> والعوائق الحائلة بينهم وبينه.</w:t>
      </w:r>
    </w:p>
    <w:p w:rsidR="00603E19" w:rsidRPr="00BE2D3D" w:rsidRDefault="00603E19" w:rsidP="00603E19">
      <w:pPr>
        <w:rPr>
          <w:rFonts w:ascii="Arabic Typesetting" w:hAnsi="Arabic Typesetting" w:cs="Arabic Typesetting" w:hint="cs"/>
          <w:b/>
          <w:bCs/>
          <w:sz w:val="78"/>
          <w:szCs w:val="78"/>
          <w:rtl/>
        </w:rPr>
      </w:pPr>
      <w:r w:rsidRPr="00C57A7B">
        <w:rPr>
          <w:rFonts w:ascii="Arabic Typesetting" w:hAnsi="Arabic Typesetting" w:cs="Arabic Typesetting"/>
          <w:b/>
          <w:bCs/>
          <w:sz w:val="96"/>
          <w:szCs w:val="96"/>
          <w:rtl/>
        </w:rPr>
        <w:lastRenderedPageBreak/>
        <w:t>ولعل هذا المعنى هو السر في كون أكثر أدعية الأنبياء بلفظ الرب؛ فإن مطالبهم كلَّها داخلةٌ تحت ربوبيته الخاصة.</w:t>
      </w:r>
      <w:r w:rsidRPr="00C57A7B">
        <w:rPr>
          <w:sz w:val="96"/>
          <w:szCs w:val="96"/>
          <w:rtl/>
        </w:rPr>
        <w:t xml:space="preserve"> </w:t>
      </w:r>
      <w:r w:rsidRPr="00BE2D3D">
        <w:rPr>
          <w:rFonts w:hint="cs"/>
          <w:sz w:val="78"/>
          <w:szCs w:val="78"/>
          <w:rtl/>
        </w:rPr>
        <w:t>[</w:t>
      </w:r>
      <w:r w:rsidRPr="00BE2D3D">
        <w:rPr>
          <w:rFonts w:ascii="Arabic Typesetting" w:hAnsi="Arabic Typesetting" w:cs="Arabic Typesetting"/>
          <w:b/>
          <w:bCs/>
          <w:sz w:val="78"/>
          <w:szCs w:val="78"/>
          <w:rtl/>
        </w:rPr>
        <w:t>الأنترنت – موقع معرفة الله - أنواع ربوبية الله على خلقه - فريق عمل الموقع</w:t>
      </w:r>
      <w:r w:rsidRPr="00BE2D3D">
        <w:rPr>
          <w:rFonts w:ascii="Arabic Typesetting" w:hAnsi="Arabic Typesetting" w:cs="Arabic Typesetting" w:hint="cs"/>
          <w:b/>
          <w:bCs/>
          <w:sz w:val="78"/>
          <w:szCs w:val="78"/>
          <w:rtl/>
        </w:rPr>
        <w:t>]</w:t>
      </w:r>
      <w:r>
        <w:rPr>
          <w:rFonts w:ascii="Arabic Typesetting" w:hAnsi="Arabic Typesetting" w:cs="Arabic Typesetting" w:hint="cs"/>
          <w:b/>
          <w:bCs/>
          <w:sz w:val="78"/>
          <w:szCs w:val="78"/>
          <w:rtl/>
        </w:rPr>
        <w:t xml:space="preserve"> </w:t>
      </w:r>
      <w:r w:rsidRPr="00BE2D3D">
        <w:rPr>
          <w:rFonts w:ascii="Arabic Typesetting" w:hAnsi="Arabic Typesetting" w:cs="Arabic Typesetting" w:hint="cs"/>
          <w:b/>
          <w:bCs/>
          <w:sz w:val="78"/>
          <w:szCs w:val="78"/>
          <w:rtl/>
        </w:rPr>
        <w:t>[</w:t>
      </w:r>
      <w:r w:rsidRPr="00BE2D3D">
        <w:rPr>
          <w:rFonts w:ascii="Arabic Typesetting" w:hAnsi="Arabic Typesetting" w:cs="Arabic Typesetting"/>
          <w:b/>
          <w:bCs/>
          <w:sz w:val="78"/>
          <w:szCs w:val="78"/>
          <w:rtl/>
        </w:rPr>
        <w:t>انظر تيسير الكريم الرحمن في تفسير كلام المنان للشيخ ابن سعدي 1/288.</w:t>
      </w:r>
      <w:r w:rsidRPr="00BE2D3D">
        <w:rPr>
          <w:rFonts w:ascii="Arabic Typesetting" w:hAnsi="Arabic Typesetting" w:cs="Arabic Typesetting" w:hint="cs"/>
          <w:b/>
          <w:bCs/>
          <w:sz w:val="78"/>
          <w:szCs w:val="78"/>
          <w:rtl/>
        </w:rPr>
        <w:t>]</w:t>
      </w:r>
    </w:p>
    <w:p w:rsidR="00603E19" w:rsidRPr="00BE2D3D" w:rsidRDefault="00603E19" w:rsidP="00603E19">
      <w:pPr>
        <w:rPr>
          <w:rFonts w:ascii="Arabic Typesetting" w:hAnsi="Arabic Typesetting" w:cs="Arabic Typesetting"/>
          <w:b/>
          <w:bCs/>
          <w:sz w:val="88"/>
          <w:szCs w:val="88"/>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هذا الاسم من أعظم أسمائه جل في علاه , وأشملها معاني </w:t>
      </w:r>
      <w:r w:rsidRPr="00C57A7B">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والرب هو الذي يربي غيره وينشئه شيئا فشيئا ويُطْلقُ على المالِك والسَّيِّد والمدَبّر والمُرَبِّي والقَيِّم والمُنْعِم فربنا سبحانه هو الذي يخلق ويرزق </w:t>
      </w:r>
      <w:r w:rsidRPr="00BE2D3D">
        <w:rPr>
          <w:rFonts w:ascii="Arabic Typesetting" w:hAnsi="Arabic Typesetting" w:cs="Arabic Typesetting"/>
          <w:b/>
          <w:bCs/>
          <w:sz w:val="88"/>
          <w:szCs w:val="88"/>
          <w:rtl/>
        </w:rPr>
        <w:t xml:space="preserve">ويدبر الأمر ويعطي ويمنع ويهدي </w:t>
      </w:r>
      <w:r w:rsidRPr="00BE2D3D">
        <w:rPr>
          <w:rFonts w:ascii="Arabic Typesetting" w:hAnsi="Arabic Typesetting" w:cs="Arabic Typesetting"/>
          <w:b/>
          <w:bCs/>
          <w:sz w:val="88"/>
          <w:szCs w:val="88"/>
          <w:rtl/>
        </w:rPr>
        <w:lastRenderedPageBreak/>
        <w:t>ويضل وكل ما في الكون مربوب له سبحانه ,خاضع له , لا يخرج أحد عن ملكه .</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وإلى هذا الاسم مع اسمه (الله ) , واسمه (الرحمن) مرجع الأسماء الحسنى وبها استفتح الله كلامه , واجتمعت في أعظم سورة في القرآن , قال ابن القيم</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"تأمل ارتباط الخلق والأمر بهذه الأسماء الثلاثة وهي الله , والرب , والرحمن, كيف نشأ عنها الخلق والأمر والثواب والعقاب , وكيف جمعت الخلق وفرقتهم , فلها الجمع ولها الفرق: فاسم الرب له الجمع الجامع لجميع المخلوقات فهو رب كل شيء </w:t>
      </w:r>
      <w:r w:rsidRPr="00C57A7B">
        <w:rPr>
          <w:rFonts w:ascii="Arabic Typesetting" w:hAnsi="Arabic Typesetting" w:cs="Arabic Typesetting"/>
          <w:b/>
          <w:bCs/>
          <w:sz w:val="96"/>
          <w:szCs w:val="96"/>
          <w:rtl/>
        </w:rPr>
        <w:lastRenderedPageBreak/>
        <w:t>وخالقه والقادر عليه لا يخرج شيء عن ربوبيته , وكل من في السموات والأرض عبد له, في قبضته وتحت قهره , فاجتمعوا بصفة الربوبية , وافترقوا بصفة الإلهية ؛ فألّهه وحده السعداء وأقروا له طوعا بأنه الله الذي لا إله إلا هو"  والرب سبحانه وتعالى هو المتكفل بخلق الموجودات وإنشائها والقائم على هدايتها وإصلاحها وه</w:t>
      </w:r>
      <w:r>
        <w:rPr>
          <w:rFonts w:ascii="Arabic Typesetting" w:hAnsi="Arabic Typesetting" w:cs="Arabic Typesetting"/>
          <w:b/>
          <w:bCs/>
          <w:sz w:val="96"/>
          <w:szCs w:val="96"/>
          <w:rtl/>
        </w:rPr>
        <w:t xml:space="preserve">و الذي نظم معيشتها </w:t>
      </w:r>
      <w:proofErr w:type="spellStart"/>
      <w:r>
        <w:rPr>
          <w:rFonts w:ascii="Arabic Typesetting" w:hAnsi="Arabic Typesetting" w:cs="Arabic Typesetting"/>
          <w:b/>
          <w:bCs/>
          <w:sz w:val="96"/>
          <w:szCs w:val="96"/>
          <w:rtl/>
        </w:rPr>
        <w:t>ودبرأمرها</w:t>
      </w:r>
      <w:proofErr w:type="spellEnd"/>
      <w:r>
        <w:rPr>
          <w:rFonts w:ascii="Arabic Typesetting" w:hAnsi="Arabic Typesetting" w:cs="Arabic Typesetting"/>
          <w:b/>
          <w:bCs/>
          <w:sz w:val="96"/>
          <w:szCs w:val="96"/>
          <w:rtl/>
        </w:rPr>
        <w:t>(</w:t>
      </w:r>
      <w:r w:rsidRPr="00C57A7B">
        <w:rPr>
          <w:rFonts w:ascii="Arabic Typesetting" w:hAnsi="Arabic Typesetting" w:cs="Arabic Typesetting"/>
          <w:b/>
          <w:bCs/>
          <w:sz w:val="96"/>
          <w:szCs w:val="96"/>
          <w:rtl/>
        </w:rPr>
        <w:t xml:space="preserve">إِنَّ رَبَّكُمُ اللَّهُ الَّذِي خَلَقَ السَّمَوَاتِ وَالأَرْضَ فِي سِتَّةِ أَيَّامٍ ثُمَّ اسْتَوَى عَلَى الْعَرْشِ يُغْشِي اللَّيْلَ النَّهَارَ يَطْلُبُهُ حَثِيثاً وَالشَّمْسَ وَالْقَمَرَ </w:t>
      </w:r>
      <w:r w:rsidRPr="00C57A7B">
        <w:rPr>
          <w:rFonts w:ascii="Arabic Typesetting" w:hAnsi="Arabic Typesetting" w:cs="Arabic Typesetting"/>
          <w:b/>
          <w:bCs/>
          <w:sz w:val="96"/>
          <w:szCs w:val="96"/>
          <w:rtl/>
        </w:rPr>
        <w:lastRenderedPageBreak/>
        <w:t>وَالنُّجُومَ مُسَخَّرَاتٍ بِأَمْرِهِ أَلاَ لَهُ الْخَلْقُ وَالأَمْرُ تَبَارَكَ اللَّهُ رَبُّ الْعَالَمِينَ) [الأعراف:54]</w:t>
      </w:r>
    </w:p>
    <w:p w:rsidR="00603E19" w:rsidRPr="00C57A7B" w:rsidRDefault="00603E19" w:rsidP="00603E1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وهذه الربوبية عامة لكل أحد وليس فيها فضل لأحد على آخر , والشأن كل الشأن في الربوبية الخاصة وهي التي يمد الله بها أولياءه ويصنعهم على عينه, قال ابن سعدي" الرب هو: المربي جميع عباده، بالتدبير، وأصناف النعم. وأخص من هذا، تربيته لأصفيائه، بإصلاح قلوبهم، وأرواحهم </w:t>
      </w:r>
      <w:proofErr w:type="spellStart"/>
      <w:r w:rsidRPr="00C57A7B">
        <w:rPr>
          <w:rFonts w:ascii="Arabic Typesetting" w:hAnsi="Arabic Typesetting" w:cs="Arabic Typesetting"/>
          <w:b/>
          <w:bCs/>
          <w:sz w:val="96"/>
          <w:szCs w:val="96"/>
          <w:rtl/>
        </w:rPr>
        <w:t>وأخلاقهم.ولهذا</w:t>
      </w:r>
      <w:proofErr w:type="spellEnd"/>
      <w:r w:rsidRPr="00C57A7B">
        <w:rPr>
          <w:rFonts w:ascii="Arabic Typesetting" w:hAnsi="Arabic Typesetting" w:cs="Arabic Typesetting"/>
          <w:b/>
          <w:bCs/>
          <w:sz w:val="96"/>
          <w:szCs w:val="96"/>
          <w:rtl/>
        </w:rPr>
        <w:t xml:space="preserve"> كثر </w:t>
      </w:r>
      <w:r w:rsidRPr="00C57A7B">
        <w:rPr>
          <w:rFonts w:ascii="Arabic Typesetting" w:hAnsi="Arabic Typesetting" w:cs="Arabic Typesetting"/>
          <w:b/>
          <w:bCs/>
          <w:sz w:val="96"/>
          <w:szCs w:val="96"/>
          <w:rtl/>
        </w:rPr>
        <w:lastRenderedPageBreak/>
        <w:t xml:space="preserve">دعاؤهم له بهذا الاسم الجليل، لأنهم يطلبون منه هذه التربية الخاصة." </w:t>
      </w:r>
    </w:p>
    <w:p w:rsidR="00603E19" w:rsidRDefault="00603E19" w:rsidP="00603E19">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"فالرب سبحانه إذا علم من محل أهلية لفضله ومحبته ومعرفته وتوحيده حبب إليه ذلك ووضعه فيه وكتبه في قلبه ووفقه له وأعانه عليه ويسر له طرقه , وأغلق دونه الأبواب التي تحول بينه وبين ذلك , ثم تولاه بلطفه وتدبيره وتيسيره وتربيته أحسن من تربية الوالد الشفيق الرحيم المحسن لولده الذي هو أحب شيء إليه, فلا يزال يعامله بلطفه ويختصه بفضله </w:t>
      </w:r>
      <w:proofErr w:type="spellStart"/>
      <w:r w:rsidRPr="00C57A7B">
        <w:rPr>
          <w:rFonts w:ascii="Arabic Typesetting" w:hAnsi="Arabic Typesetting" w:cs="Arabic Typesetting"/>
          <w:b/>
          <w:bCs/>
          <w:sz w:val="96"/>
          <w:szCs w:val="96"/>
          <w:rtl/>
        </w:rPr>
        <w:t>ويؤثره</w:t>
      </w:r>
      <w:proofErr w:type="spellEnd"/>
      <w:r w:rsidRPr="00C57A7B">
        <w:rPr>
          <w:rFonts w:ascii="Arabic Typesetting" w:hAnsi="Arabic Typesetting" w:cs="Arabic Typesetting"/>
          <w:b/>
          <w:bCs/>
          <w:sz w:val="96"/>
          <w:szCs w:val="96"/>
          <w:rtl/>
        </w:rPr>
        <w:t xml:space="preserve"> برحمته ويمده بمعونته ويؤيده بتوفيقه </w:t>
      </w:r>
      <w:r w:rsidRPr="00C57A7B">
        <w:rPr>
          <w:rFonts w:ascii="Arabic Typesetting" w:hAnsi="Arabic Typesetting" w:cs="Arabic Typesetting"/>
          <w:b/>
          <w:bCs/>
          <w:sz w:val="96"/>
          <w:szCs w:val="96"/>
          <w:rtl/>
        </w:rPr>
        <w:lastRenderedPageBreak/>
        <w:t xml:space="preserve">ويريه مواقع إحسانه إليه وبره به ؛ فيزداد العبد به معرفة وله محبة وإليه إنابة وعليه توكلا ولا يتولى معه غيره ولا يعبد معه سواه ,وهذا هو الذي عرف قدر النعمة وعرف المنعم وأقر بنعمته وصرفها في مرضاته " </w:t>
      </w:r>
    </w:p>
    <w:p w:rsidR="00450B31" w:rsidRPr="00603E19" w:rsidRDefault="00603E19" w:rsidP="00603E19">
      <w:pPr>
        <w:rPr>
          <w:rFonts w:ascii="Arabic Typesetting" w:hAnsi="Arabic Typesetting" w:cs="Arabic Typesetting"/>
          <w:b/>
          <w:bCs/>
          <w:sz w:val="32"/>
          <w:szCs w:val="32"/>
        </w:rPr>
      </w:pPr>
      <w:r w:rsidRPr="00BE2D3D">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603E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A2" w:rsidRDefault="00E537A2" w:rsidP="00603E19">
      <w:r>
        <w:separator/>
      </w:r>
    </w:p>
  </w:endnote>
  <w:endnote w:type="continuationSeparator" w:id="0">
    <w:p w:rsidR="00E537A2" w:rsidRDefault="00E537A2" w:rsidP="0060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3658976"/>
      <w:docPartObj>
        <w:docPartGallery w:val="Page Numbers (Bottom of Page)"/>
        <w:docPartUnique/>
      </w:docPartObj>
    </w:sdtPr>
    <w:sdtContent>
      <w:p w:rsidR="00603E19" w:rsidRDefault="00603E19">
        <w:pPr>
          <w:pStyle w:val="a4"/>
          <w:jc w:val="center"/>
        </w:pPr>
        <w:r>
          <w:fldChar w:fldCharType="begin"/>
        </w:r>
        <w:r>
          <w:instrText>PAGE   \* MERGEFORMAT</w:instrText>
        </w:r>
        <w:r>
          <w:fldChar w:fldCharType="separate"/>
        </w:r>
        <w:r w:rsidRPr="00603E19">
          <w:rPr>
            <w:noProof/>
            <w:rtl/>
            <w:lang w:val="ar-SA"/>
          </w:rPr>
          <w:t>9</w:t>
        </w:r>
        <w:r>
          <w:fldChar w:fldCharType="end"/>
        </w:r>
      </w:p>
    </w:sdtContent>
  </w:sdt>
  <w:p w:rsidR="00603E19" w:rsidRDefault="00603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A2" w:rsidRDefault="00E537A2" w:rsidP="00603E19">
      <w:r>
        <w:separator/>
      </w:r>
    </w:p>
  </w:footnote>
  <w:footnote w:type="continuationSeparator" w:id="0">
    <w:p w:rsidR="00E537A2" w:rsidRDefault="00E537A2" w:rsidP="00603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9"/>
    <w:rsid w:val="00450B31"/>
    <w:rsid w:val="00603E19"/>
    <w:rsid w:val="00BB584D"/>
    <w:rsid w:val="00E53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1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E19"/>
    <w:pPr>
      <w:tabs>
        <w:tab w:val="center" w:pos="4153"/>
        <w:tab w:val="right" w:pos="8306"/>
      </w:tabs>
    </w:pPr>
  </w:style>
  <w:style w:type="character" w:customStyle="1" w:styleId="Char">
    <w:name w:val="رأس الصفحة Char"/>
    <w:basedOn w:val="a0"/>
    <w:link w:val="a3"/>
    <w:uiPriority w:val="99"/>
    <w:rsid w:val="00603E19"/>
    <w:rPr>
      <w:rFonts w:ascii="Times New Roman" w:eastAsia="Times New Roman" w:hAnsi="Times New Roman" w:cs="Times New Roman"/>
      <w:sz w:val="24"/>
      <w:szCs w:val="24"/>
    </w:rPr>
  </w:style>
  <w:style w:type="paragraph" w:styleId="a4">
    <w:name w:val="footer"/>
    <w:basedOn w:val="a"/>
    <w:link w:val="Char0"/>
    <w:uiPriority w:val="99"/>
    <w:unhideWhenUsed/>
    <w:rsid w:val="00603E19"/>
    <w:pPr>
      <w:tabs>
        <w:tab w:val="center" w:pos="4153"/>
        <w:tab w:val="right" w:pos="8306"/>
      </w:tabs>
    </w:pPr>
  </w:style>
  <w:style w:type="character" w:customStyle="1" w:styleId="Char0">
    <w:name w:val="تذييل الصفحة Char"/>
    <w:basedOn w:val="a0"/>
    <w:link w:val="a4"/>
    <w:uiPriority w:val="99"/>
    <w:rsid w:val="00603E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1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E19"/>
    <w:pPr>
      <w:tabs>
        <w:tab w:val="center" w:pos="4153"/>
        <w:tab w:val="right" w:pos="8306"/>
      </w:tabs>
    </w:pPr>
  </w:style>
  <w:style w:type="character" w:customStyle="1" w:styleId="Char">
    <w:name w:val="رأس الصفحة Char"/>
    <w:basedOn w:val="a0"/>
    <w:link w:val="a3"/>
    <w:uiPriority w:val="99"/>
    <w:rsid w:val="00603E19"/>
    <w:rPr>
      <w:rFonts w:ascii="Times New Roman" w:eastAsia="Times New Roman" w:hAnsi="Times New Roman" w:cs="Times New Roman"/>
      <w:sz w:val="24"/>
      <w:szCs w:val="24"/>
    </w:rPr>
  </w:style>
  <w:style w:type="paragraph" w:styleId="a4">
    <w:name w:val="footer"/>
    <w:basedOn w:val="a"/>
    <w:link w:val="Char0"/>
    <w:uiPriority w:val="99"/>
    <w:unhideWhenUsed/>
    <w:rsid w:val="00603E19"/>
    <w:pPr>
      <w:tabs>
        <w:tab w:val="center" w:pos="4153"/>
        <w:tab w:val="right" w:pos="8306"/>
      </w:tabs>
    </w:pPr>
  </w:style>
  <w:style w:type="character" w:customStyle="1" w:styleId="Char0">
    <w:name w:val="تذييل الصفحة Char"/>
    <w:basedOn w:val="a0"/>
    <w:link w:val="a4"/>
    <w:uiPriority w:val="99"/>
    <w:rsid w:val="00603E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559</Words>
  <Characters>3192</Characters>
  <Application>Microsoft Office Word</Application>
  <DocSecurity>0</DocSecurity>
  <Lines>26</Lines>
  <Paragraphs>7</Paragraphs>
  <ScaleCrop>false</ScaleCrop>
  <Company>Ahmed-Under</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2021-11-01T12:46:00Z</dcterms:created>
  <dcterms:modified xsi:type="dcterms:W3CDTF">2021-11-01T12:47:00Z</dcterms:modified>
</cp:coreProperties>
</file>