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4B" w:rsidRPr="00085B91" w:rsidRDefault="00732F4B" w:rsidP="00732F4B">
      <w:pPr>
        <w:rPr>
          <w:rFonts w:ascii="Arabic Typesetting" w:hAnsi="Arabic Typesetting" w:cs="Arabic Typesetting"/>
          <w:b/>
          <w:bCs/>
          <w:sz w:val="96"/>
          <w:szCs w:val="96"/>
          <w:rtl/>
        </w:rPr>
      </w:pPr>
      <w:r w:rsidRPr="00085B9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32F4B" w:rsidRPr="00085B91" w:rsidRDefault="00732F4B" w:rsidP="00732F4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085B91">
        <w:rPr>
          <w:rFonts w:ascii="Arabic Typesetting" w:hAnsi="Arabic Typesetting" w:cs="Arabic Typesetting"/>
          <w:b/>
          <w:bCs/>
          <w:sz w:val="96"/>
          <w:szCs w:val="96"/>
          <w:rtl/>
        </w:rPr>
        <w:t xml:space="preserve"> </w:t>
      </w:r>
      <w:proofErr w:type="spellStart"/>
      <w:r w:rsidRPr="00085B91">
        <w:rPr>
          <w:rFonts w:ascii="Arabic Typesetting" w:hAnsi="Arabic Typesetting" w:cs="Arabic Typesetting"/>
          <w:b/>
          <w:bCs/>
          <w:sz w:val="96"/>
          <w:szCs w:val="96"/>
          <w:rtl/>
        </w:rPr>
        <w:t>والستون</w:t>
      </w:r>
      <w:proofErr w:type="spellEnd"/>
      <w:r w:rsidRPr="00085B91">
        <w:rPr>
          <w:rFonts w:ascii="Arabic Typesetting" w:hAnsi="Arabic Typesetting" w:cs="Arabic Typesetting"/>
          <w:b/>
          <w:bCs/>
          <w:sz w:val="96"/>
          <w:szCs w:val="96"/>
          <w:rtl/>
        </w:rPr>
        <w:t xml:space="preserve"> بعد المائة في موضوع (المعطي) وهي بعنوان :</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قيمتك بين الأخذ والعطاء</w:t>
      </w:r>
      <w:r w:rsidRPr="00876C61">
        <w:rPr>
          <w:rFonts w:ascii="Arabic Typesetting" w:hAnsi="Arabic Typesetting" w:cs="Arabic Typesetting" w:hint="cs"/>
          <w:b/>
          <w:bCs/>
          <w:sz w:val="96"/>
          <w:szCs w:val="96"/>
          <w:rtl/>
        </w:rPr>
        <w:t xml:space="preserve"> :</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ما قيمتك في الحياة؟ وما قدرك في مجتمعك؟ وما مقامك بين الناس؟</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سواء أكنت في بيتك أو عملك أو وطنك أو أمتك الإسلامية أو عالمك الإنساني فقيمتك على قدر عطائك.</w:t>
      </w:r>
    </w:p>
    <w:p w:rsidR="00732F4B"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الأخذ لذة يشترِك فِيها كل البشر، لكن للعطاء لذة لا يعرِفُها سِوى العُظماء،</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وهم أصحاب اليد العليا، يد العطاء كما وصفها النبي صلى الله عليه وسلم في قوله (اليدُ العليا خير من اليد السُفلى، وابدأ بمن تعُولُ، وخير الصدقة عن ظهر غنى، ومن </w:t>
      </w:r>
      <w:proofErr w:type="spellStart"/>
      <w:r w:rsidRPr="00876C61">
        <w:rPr>
          <w:rFonts w:ascii="Arabic Typesetting" w:hAnsi="Arabic Typesetting" w:cs="Arabic Typesetting"/>
          <w:b/>
          <w:bCs/>
          <w:sz w:val="96"/>
          <w:szCs w:val="96"/>
          <w:rtl/>
        </w:rPr>
        <w:t>يستعفف</w:t>
      </w:r>
      <w:proofErr w:type="spellEnd"/>
      <w:r w:rsidRPr="00876C61">
        <w:rPr>
          <w:rFonts w:ascii="Arabic Typesetting" w:hAnsi="Arabic Typesetting" w:cs="Arabic Typesetting"/>
          <w:b/>
          <w:bCs/>
          <w:sz w:val="96"/>
          <w:szCs w:val="96"/>
          <w:rtl/>
        </w:rPr>
        <w:t xml:space="preserve"> يعفه الله، ومن يستغن يُغنه الله) متفق عليه. فالمعطي يده خير من يد الآخذ، لأن المعطي فوق الآخذ، فيده هي العليا.</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والأخذ ليس عيبا أو نقصا إلا عندما ينحبس في أطماع صاحبه دون أن ينضح بما يقدر عليه من عطاء أو عندما تمتد يده لما ليس له فيه حق.</w:t>
      </w:r>
    </w:p>
    <w:p w:rsidR="00732F4B"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إن العطاء ما تقدمه بسخاء نفس، ليس من مالك فحسب، بل من جهدك</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ووقتك وكلمتك وعلمك وولائك.</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ولذلك لا يوجد أحد في الأمةِ غير قادرٍ على العطاء، فهو يستطيع أن يقدم شيئا يحتاجه الآخرون.</w:t>
      </w:r>
    </w:p>
    <w:p w:rsidR="00732F4B" w:rsidRPr="00011172" w:rsidRDefault="00732F4B" w:rsidP="00732F4B">
      <w:pPr>
        <w:rPr>
          <w:rFonts w:ascii="Arabic Typesetting" w:hAnsi="Arabic Typesetting" w:cs="Arabic Typesetting"/>
          <w:b/>
          <w:bCs/>
          <w:sz w:val="84"/>
          <w:szCs w:val="84"/>
          <w:rtl/>
        </w:rPr>
      </w:pPr>
      <w:r w:rsidRPr="00876C61">
        <w:rPr>
          <w:rFonts w:ascii="Arabic Typesetting" w:hAnsi="Arabic Typesetting" w:cs="Arabic Typesetting"/>
          <w:b/>
          <w:bCs/>
          <w:sz w:val="96"/>
          <w:szCs w:val="96"/>
          <w:rtl/>
        </w:rPr>
        <w:lastRenderedPageBreak/>
        <w:t xml:space="preserve">يمكن أن يكون العطاء فكرة نافعة تُهدِيها في عملك ولوطنك، ومعلومات </w:t>
      </w:r>
      <w:r w:rsidRPr="00011172">
        <w:rPr>
          <w:rFonts w:ascii="Arabic Typesetting" w:hAnsi="Arabic Typesetting" w:cs="Arabic Typesetting"/>
          <w:b/>
          <w:bCs/>
          <w:sz w:val="84"/>
          <w:szCs w:val="84"/>
          <w:rtl/>
        </w:rPr>
        <w:t>وخبرة، وخدمة وإماطة أذى ومشي في مصالِح الناس، وعطاء تضحية دفاعا عن الأمة.</w:t>
      </w:r>
    </w:p>
    <w:p w:rsidR="00732F4B"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العطاء دليل صدق، ومن هنا سمي (صدقة)، وقد دعا الرسول صلى الله عليه وسلم كل </w:t>
      </w:r>
    </w:p>
    <w:p w:rsidR="00732F4B"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مسلم للعطاء وقدم له خيارات عدة حيث قال: (على كُلِ مُسلِمٍ صدقة قِيل:</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أرأيت إن لم يجِد؟ قال: يعتمِلُ بِيديهِ فينفعُ نفسه ويتصدق قال: أرأيت إن لم يستطِع؟ قال: يُعِينُ ذا الحاجةِ الملهُوفِ قال: قِيل لهُ: أرأيت إن لم يستطِع؟ قال: يأمُرُ بِالمعرُوفِ أو الخيرِ قال: أرأيت؟ إن لم يفعل قال: يُمسِكُ عن الشرِ فإِنها صدقة).</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وتتجلى قيمة العطاء في أنه السبيل إلى بناء علاقات متماسكة وشعور بالأمان والسعادة وتلبية للاحتياجات وإرساء </w:t>
      </w:r>
      <w:r w:rsidRPr="00876C61">
        <w:rPr>
          <w:rFonts w:ascii="Arabic Typesetting" w:hAnsi="Arabic Typesetting" w:cs="Arabic Typesetting"/>
          <w:b/>
          <w:bCs/>
          <w:sz w:val="96"/>
          <w:szCs w:val="96"/>
          <w:rtl/>
        </w:rPr>
        <w:lastRenderedPageBreak/>
        <w:t xml:space="preserve">للسلام وإشاعة للحب والمودة، وإعلاء </w:t>
      </w:r>
      <w:proofErr w:type="spellStart"/>
      <w:r w:rsidRPr="00876C61">
        <w:rPr>
          <w:rFonts w:ascii="Arabic Typesetting" w:hAnsi="Arabic Typesetting" w:cs="Arabic Typesetting"/>
          <w:b/>
          <w:bCs/>
          <w:sz w:val="96"/>
          <w:szCs w:val="96"/>
          <w:rtl/>
        </w:rPr>
        <w:t>لنهضات</w:t>
      </w:r>
      <w:proofErr w:type="spellEnd"/>
      <w:r w:rsidRPr="00876C61">
        <w:rPr>
          <w:rFonts w:ascii="Arabic Typesetting" w:hAnsi="Arabic Typesetting" w:cs="Arabic Typesetting"/>
          <w:b/>
          <w:bCs/>
          <w:sz w:val="96"/>
          <w:szCs w:val="96"/>
          <w:rtl/>
        </w:rPr>
        <w:t xml:space="preserve"> الأمم ورقيها.</w:t>
      </w:r>
    </w:p>
    <w:p w:rsidR="00732F4B"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وهو في التعبير القرآني يجلب التيسير، قال تعالى: { فأما من أعطى واتقى. وصدق بِالحُسنى. فسنُيسِرُهُ لِليُسرى} </w:t>
      </w:r>
      <w:r w:rsidRPr="00011172">
        <w:rPr>
          <w:rFonts w:ascii="Arabic Typesetting" w:hAnsi="Arabic Typesetting" w:cs="Arabic Typesetting"/>
          <w:b/>
          <w:bCs/>
          <w:sz w:val="52"/>
          <w:szCs w:val="52"/>
          <w:rtl/>
        </w:rPr>
        <w:t>سورة الليل (5-7)</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وهو على المستوى الكوني يحقق الوفرة التي تؤمن الكفاية للأحياء على كوكبنا.</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يعرف ديباك </w:t>
      </w:r>
      <w:proofErr w:type="spellStart"/>
      <w:r w:rsidRPr="00876C61">
        <w:rPr>
          <w:rFonts w:ascii="Arabic Typesetting" w:hAnsi="Arabic Typesetting" w:cs="Arabic Typesetting"/>
          <w:b/>
          <w:bCs/>
          <w:sz w:val="96"/>
          <w:szCs w:val="96"/>
          <w:rtl/>
        </w:rPr>
        <w:t>شوبرا</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b/>
          <w:bCs/>
          <w:sz w:val="96"/>
          <w:szCs w:val="96"/>
        </w:rPr>
        <w:t>Deepak Chopra</w:t>
      </w:r>
      <w:r w:rsidRPr="00876C61">
        <w:rPr>
          <w:rFonts w:ascii="Arabic Typesetting" w:hAnsi="Arabic Typesetting" w:cs="Arabic Typesetting"/>
          <w:b/>
          <w:bCs/>
          <w:sz w:val="96"/>
          <w:szCs w:val="96"/>
          <w:rtl/>
        </w:rPr>
        <w:t xml:space="preserve"> – طبيب وكاتب أمريكي - قانون العطاء </w:t>
      </w:r>
      <w:r w:rsidRPr="00876C61">
        <w:rPr>
          <w:rFonts w:ascii="Arabic Typesetting" w:hAnsi="Arabic Typesetting" w:cs="Arabic Typesetting"/>
          <w:b/>
          <w:bCs/>
          <w:sz w:val="96"/>
          <w:szCs w:val="96"/>
          <w:rtl/>
        </w:rPr>
        <w:lastRenderedPageBreak/>
        <w:t>بقوله «الكون يعمل وفقا لتبادل ديناميكي مستمر في الأخذ والعطاء، ونحن عندما نبدي الاستعداد الدائم لنعطي ما نطمح للحصول عليه، فنحن بذلك نعمل على إبقاء الوفرة الكونية جارية في مسارها الطبيعي».</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إن الولاء الحقيقي لوطننا وأمتنا هو في صدق العطاء، وإخلاص الجهد، حيثما كان موقعنا في المجتمع، في قاعات الدرس أو مواقع العمل المختلفة.</w:t>
      </w:r>
    </w:p>
    <w:p w:rsidR="00732F4B"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والحناجر التي تعلو بهتاف الحب لأوطانها، ستعطي الدليل على حبها، مما </w:t>
      </w:r>
    </w:p>
    <w:p w:rsidR="00732F4B" w:rsidRPr="00876C61" w:rsidRDefault="00732F4B" w:rsidP="00732F4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تمتلكه من طاقات العطاء، وإلا باتت جعجعة بلا طحن.</w:t>
      </w:r>
    </w:p>
    <w:p w:rsidR="00732F4B" w:rsidRPr="006700D5" w:rsidRDefault="00732F4B" w:rsidP="00732F4B">
      <w:pPr>
        <w:rPr>
          <w:rFonts w:ascii="Arabic Typesetting" w:hAnsi="Arabic Typesetting" w:cs="Arabic Typesetting"/>
          <w:b/>
          <w:bCs/>
          <w:sz w:val="92"/>
          <w:szCs w:val="92"/>
          <w:rtl/>
        </w:rPr>
      </w:pPr>
      <w:r w:rsidRPr="006700D5">
        <w:rPr>
          <w:rFonts w:ascii="Arabic Typesetting" w:hAnsi="Arabic Typesetting" w:cs="Arabic Typesetting" w:hint="cs"/>
          <w:b/>
          <w:bCs/>
          <w:sz w:val="92"/>
          <w:szCs w:val="92"/>
          <w:rtl/>
        </w:rPr>
        <w:t>[</w:t>
      </w:r>
      <w:r w:rsidRPr="006700D5">
        <w:rPr>
          <w:rFonts w:ascii="Arabic Typesetting" w:hAnsi="Arabic Typesetting" w:cs="Arabic Typesetting"/>
          <w:b/>
          <w:bCs/>
          <w:sz w:val="92"/>
          <w:szCs w:val="92"/>
          <w:rtl/>
        </w:rPr>
        <w:t>الانترنت – موقع  قيمتك بين الأخذ والعطاء - عادل رشاد</w:t>
      </w:r>
      <w:r w:rsidRPr="006700D5">
        <w:rPr>
          <w:rFonts w:ascii="Arabic Typesetting" w:hAnsi="Arabic Typesetting" w:cs="Arabic Typesetting" w:hint="cs"/>
          <w:b/>
          <w:bCs/>
          <w:sz w:val="92"/>
          <w:szCs w:val="92"/>
          <w:rtl/>
        </w:rPr>
        <w:t xml:space="preserve"> ، </w:t>
      </w:r>
      <w:r w:rsidRPr="006700D5">
        <w:rPr>
          <w:rFonts w:ascii="Arabic Typesetting" w:hAnsi="Arabic Typesetting" w:cs="Arabic Typesetting"/>
          <w:b/>
          <w:bCs/>
          <w:sz w:val="92"/>
          <w:szCs w:val="92"/>
          <w:rtl/>
        </w:rPr>
        <w:t>المصدر : اليوم</w:t>
      </w:r>
      <w:r w:rsidRPr="006700D5">
        <w:rPr>
          <w:rFonts w:ascii="Arabic Typesetting" w:hAnsi="Arabic Typesetting" w:cs="Arabic Typesetting" w:hint="cs"/>
          <w:b/>
          <w:bCs/>
          <w:sz w:val="92"/>
          <w:szCs w:val="92"/>
          <w:rtl/>
        </w:rPr>
        <w:t xml:space="preserve"> ]</w:t>
      </w:r>
    </w:p>
    <w:p w:rsidR="00732F4B" w:rsidRPr="006700D5" w:rsidRDefault="00732F4B" w:rsidP="00732F4B">
      <w:pPr>
        <w:rPr>
          <w:rFonts w:ascii="Arabic Typesetting" w:hAnsi="Arabic Typesetting" w:cs="Arabic Typesetting"/>
          <w:b/>
          <w:bCs/>
          <w:sz w:val="96"/>
          <w:szCs w:val="96"/>
          <w:rtl/>
        </w:rPr>
      </w:pPr>
      <w:r w:rsidRPr="006700D5">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C632F9" w:rsidRDefault="00C632F9">
      <w:bookmarkStart w:id="0" w:name="_GoBack"/>
      <w:bookmarkEnd w:id="0"/>
    </w:p>
    <w:sectPr w:rsidR="00C632F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63" w:rsidRDefault="000D6B63" w:rsidP="00732F4B">
      <w:pPr>
        <w:spacing w:after="0" w:line="240" w:lineRule="auto"/>
      </w:pPr>
      <w:r>
        <w:separator/>
      </w:r>
    </w:p>
  </w:endnote>
  <w:endnote w:type="continuationSeparator" w:id="0">
    <w:p w:rsidR="000D6B63" w:rsidRDefault="000D6B63" w:rsidP="0073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8656367"/>
      <w:docPartObj>
        <w:docPartGallery w:val="Page Numbers (Bottom of Page)"/>
        <w:docPartUnique/>
      </w:docPartObj>
    </w:sdtPr>
    <w:sdtContent>
      <w:p w:rsidR="00732F4B" w:rsidRDefault="00732F4B">
        <w:pPr>
          <w:pStyle w:val="a4"/>
          <w:jc w:val="center"/>
        </w:pPr>
        <w:r>
          <w:fldChar w:fldCharType="begin"/>
        </w:r>
        <w:r>
          <w:instrText>PAGE   \* MERGEFORMAT</w:instrText>
        </w:r>
        <w:r>
          <w:fldChar w:fldCharType="separate"/>
        </w:r>
        <w:r w:rsidRPr="00732F4B">
          <w:rPr>
            <w:noProof/>
            <w:rtl/>
            <w:lang w:val="ar-SA"/>
          </w:rPr>
          <w:t>8</w:t>
        </w:r>
        <w:r>
          <w:fldChar w:fldCharType="end"/>
        </w:r>
      </w:p>
    </w:sdtContent>
  </w:sdt>
  <w:p w:rsidR="00732F4B" w:rsidRDefault="00732F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63" w:rsidRDefault="000D6B63" w:rsidP="00732F4B">
      <w:pPr>
        <w:spacing w:after="0" w:line="240" w:lineRule="auto"/>
      </w:pPr>
      <w:r>
        <w:separator/>
      </w:r>
    </w:p>
  </w:footnote>
  <w:footnote w:type="continuationSeparator" w:id="0">
    <w:p w:rsidR="000D6B63" w:rsidRDefault="000D6B63" w:rsidP="00732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4B"/>
    <w:rsid w:val="000D6B63"/>
    <w:rsid w:val="00732F4B"/>
    <w:rsid w:val="00BB584D"/>
    <w:rsid w:val="00C63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4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F4B"/>
    <w:pPr>
      <w:tabs>
        <w:tab w:val="center" w:pos="4153"/>
        <w:tab w:val="right" w:pos="8306"/>
      </w:tabs>
      <w:spacing w:after="0" w:line="240" w:lineRule="auto"/>
    </w:pPr>
  </w:style>
  <w:style w:type="character" w:customStyle="1" w:styleId="Char">
    <w:name w:val="رأس الصفحة Char"/>
    <w:basedOn w:val="a0"/>
    <w:link w:val="a3"/>
    <w:uiPriority w:val="99"/>
    <w:rsid w:val="00732F4B"/>
    <w:rPr>
      <w:rFonts w:cs="Arial"/>
    </w:rPr>
  </w:style>
  <w:style w:type="paragraph" w:styleId="a4">
    <w:name w:val="footer"/>
    <w:basedOn w:val="a"/>
    <w:link w:val="Char0"/>
    <w:uiPriority w:val="99"/>
    <w:unhideWhenUsed/>
    <w:rsid w:val="00732F4B"/>
    <w:pPr>
      <w:tabs>
        <w:tab w:val="center" w:pos="4153"/>
        <w:tab w:val="right" w:pos="8306"/>
      </w:tabs>
      <w:spacing w:after="0" w:line="240" w:lineRule="auto"/>
    </w:pPr>
  </w:style>
  <w:style w:type="character" w:customStyle="1" w:styleId="Char0">
    <w:name w:val="تذييل الصفحة Char"/>
    <w:basedOn w:val="a0"/>
    <w:link w:val="a4"/>
    <w:uiPriority w:val="99"/>
    <w:rsid w:val="00732F4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4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F4B"/>
    <w:pPr>
      <w:tabs>
        <w:tab w:val="center" w:pos="4153"/>
        <w:tab w:val="right" w:pos="8306"/>
      </w:tabs>
      <w:spacing w:after="0" w:line="240" w:lineRule="auto"/>
    </w:pPr>
  </w:style>
  <w:style w:type="character" w:customStyle="1" w:styleId="Char">
    <w:name w:val="رأس الصفحة Char"/>
    <w:basedOn w:val="a0"/>
    <w:link w:val="a3"/>
    <w:uiPriority w:val="99"/>
    <w:rsid w:val="00732F4B"/>
    <w:rPr>
      <w:rFonts w:cs="Arial"/>
    </w:rPr>
  </w:style>
  <w:style w:type="paragraph" w:styleId="a4">
    <w:name w:val="footer"/>
    <w:basedOn w:val="a"/>
    <w:link w:val="Char0"/>
    <w:uiPriority w:val="99"/>
    <w:unhideWhenUsed/>
    <w:rsid w:val="00732F4B"/>
    <w:pPr>
      <w:tabs>
        <w:tab w:val="center" w:pos="4153"/>
        <w:tab w:val="right" w:pos="8306"/>
      </w:tabs>
      <w:spacing w:after="0" w:line="240" w:lineRule="auto"/>
    </w:pPr>
  </w:style>
  <w:style w:type="character" w:customStyle="1" w:styleId="Char0">
    <w:name w:val="تذييل الصفحة Char"/>
    <w:basedOn w:val="a0"/>
    <w:link w:val="a4"/>
    <w:uiPriority w:val="99"/>
    <w:rsid w:val="00732F4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Words>
  <Characters>2123</Characters>
  <Application>Microsoft Office Word</Application>
  <DocSecurity>0</DocSecurity>
  <Lines>17</Lines>
  <Paragraphs>4</Paragraphs>
  <ScaleCrop>false</ScaleCrop>
  <Company>Ahmed-Under</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2021-07-05T22:18:00Z</dcterms:created>
  <dcterms:modified xsi:type="dcterms:W3CDTF">2021-07-05T22:18:00Z</dcterms:modified>
</cp:coreProperties>
</file>