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2BA" w:rsidRPr="00B368AF" w:rsidRDefault="00C722BA" w:rsidP="00C722BA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B368AF">
        <w:rPr>
          <w:rFonts w:ascii="Arabic Typesetting" w:hAnsi="Arabic Typesetting" w:cs="Arabic Typesetting"/>
          <w:b/>
          <w:bCs/>
          <w:sz w:val="96"/>
          <w:szCs w:val="96"/>
          <w:rtl/>
        </w:rPr>
        <w:t>بسم الله ، والحمد لله ، والصلاة والسلام على رسول الله ، وبعد :</w:t>
      </w:r>
    </w:p>
    <w:p w:rsidR="00C722BA" w:rsidRDefault="00C722BA" w:rsidP="00C722BA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B368AF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فهذه الحلقة 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الثانية</w:t>
      </w:r>
      <w:r w:rsidRPr="00B368AF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والثمانون في موضوع (المصور ) والتي هي بعنوان:</w:t>
      </w:r>
    </w:p>
    <w:p w:rsidR="00C722BA" w:rsidRPr="00462053" w:rsidRDefault="00C722BA" w:rsidP="00C722BA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462053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*</w:t>
      </w:r>
      <w:r w:rsidRPr="00462053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الدليل على ثبوت </w:t>
      </w:r>
      <w:proofErr w:type="spellStart"/>
      <w:r w:rsidRPr="00462053">
        <w:rPr>
          <w:rFonts w:ascii="Arabic Typesetting" w:hAnsi="Arabic Typesetting" w:cs="Arabic Typesetting"/>
          <w:b/>
          <w:bCs/>
          <w:sz w:val="96"/>
          <w:szCs w:val="96"/>
          <w:rtl/>
        </w:rPr>
        <w:t>الإسم</w:t>
      </w:r>
      <w:proofErr w:type="spellEnd"/>
      <w:r w:rsidRPr="00462053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(المصور ) </w:t>
      </w:r>
      <w:r w:rsidRPr="00462053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وإحصائه : </w:t>
      </w:r>
    </w:p>
    <w:p w:rsidR="00C722BA" w:rsidRPr="00462053" w:rsidRDefault="00C722BA" w:rsidP="00C722BA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462053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لم يرد الاسم إلا </w:t>
      </w:r>
      <w:proofErr w:type="spellStart"/>
      <w:r w:rsidRPr="00462053">
        <w:rPr>
          <w:rFonts w:ascii="Arabic Typesetting" w:hAnsi="Arabic Typesetting" w:cs="Arabic Typesetting"/>
          <w:b/>
          <w:bCs/>
          <w:sz w:val="96"/>
          <w:szCs w:val="96"/>
          <w:rtl/>
        </w:rPr>
        <w:t>فى</w:t>
      </w:r>
      <w:proofErr w:type="spellEnd"/>
      <w:r w:rsidRPr="00462053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قوله تعالى : (هُوَ اللَّهُ الْخَالِقُ الْبَارِئُ الْمُصَوِّرُ لَهُ الْأَسْمَاء الْحُسْنَى يُسَبِّحُ لَهُ مَا فِي السَّمَاوَاتِ وَالْأَرْضِ وَهُوَ </w:t>
      </w:r>
      <w:r w:rsidRPr="00462053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الْعَزِيزُ الْحَكِيمُ ) الحشر : 24 ولم يثبت </w:t>
      </w:r>
      <w:proofErr w:type="spellStart"/>
      <w:r w:rsidRPr="00462053">
        <w:rPr>
          <w:rFonts w:ascii="Arabic Typesetting" w:hAnsi="Arabic Typesetting" w:cs="Arabic Typesetting"/>
          <w:b/>
          <w:bCs/>
          <w:sz w:val="96"/>
          <w:szCs w:val="96"/>
          <w:rtl/>
        </w:rPr>
        <w:t>فى</w:t>
      </w:r>
      <w:proofErr w:type="spellEnd"/>
      <w:r w:rsidRPr="00462053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السنة النبوية . </w:t>
      </w:r>
    </w:p>
    <w:p w:rsidR="00C722BA" w:rsidRPr="00462053" w:rsidRDefault="00C722BA" w:rsidP="00C722BA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462053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المصور </w:t>
      </w:r>
      <w:proofErr w:type="spellStart"/>
      <w:r w:rsidRPr="00462053">
        <w:rPr>
          <w:rFonts w:ascii="Arabic Typesetting" w:hAnsi="Arabic Typesetting" w:cs="Arabic Typesetting"/>
          <w:b/>
          <w:bCs/>
          <w:sz w:val="96"/>
          <w:szCs w:val="96"/>
          <w:rtl/>
        </w:rPr>
        <w:t>فى</w:t>
      </w:r>
      <w:proofErr w:type="spellEnd"/>
      <w:r w:rsidRPr="00462053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اللغة </w:t>
      </w:r>
      <w:r w:rsidRPr="00462053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: </w:t>
      </w:r>
      <w:r w:rsidRPr="00462053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اسم فاعل للموصوف بالتصوير ,وصور </w:t>
      </w:r>
      <w:proofErr w:type="spellStart"/>
      <w:r w:rsidRPr="00462053">
        <w:rPr>
          <w:rFonts w:ascii="Arabic Typesetting" w:hAnsi="Arabic Typesetting" w:cs="Arabic Typesetting"/>
          <w:b/>
          <w:bCs/>
          <w:sz w:val="96"/>
          <w:szCs w:val="96"/>
          <w:rtl/>
        </w:rPr>
        <w:t>الشئ</w:t>
      </w:r>
      <w:proofErr w:type="spellEnd"/>
      <w:r w:rsidRPr="00462053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</w:t>
      </w:r>
      <w:proofErr w:type="spellStart"/>
      <w:r w:rsidRPr="00462053">
        <w:rPr>
          <w:rFonts w:ascii="Arabic Typesetting" w:hAnsi="Arabic Typesetting" w:cs="Arabic Typesetting"/>
          <w:b/>
          <w:bCs/>
          <w:sz w:val="96"/>
          <w:szCs w:val="96"/>
          <w:rtl/>
        </w:rPr>
        <w:t>أى</w:t>
      </w:r>
      <w:proofErr w:type="spellEnd"/>
      <w:r w:rsidRPr="00462053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جعل له شكلا معلوما , وصور </w:t>
      </w:r>
      <w:proofErr w:type="spellStart"/>
      <w:r w:rsidRPr="00462053">
        <w:rPr>
          <w:rFonts w:ascii="Arabic Typesetting" w:hAnsi="Arabic Typesetting" w:cs="Arabic Typesetting"/>
          <w:b/>
          <w:bCs/>
          <w:sz w:val="96"/>
          <w:szCs w:val="96"/>
          <w:rtl/>
        </w:rPr>
        <w:t>الشئ</w:t>
      </w:r>
      <w:proofErr w:type="spellEnd"/>
      <w:r w:rsidRPr="00462053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قطعه وفصله وميزه عن غيره , والصورة </w:t>
      </w:r>
      <w:proofErr w:type="spellStart"/>
      <w:r w:rsidRPr="00462053">
        <w:rPr>
          <w:rFonts w:ascii="Arabic Typesetting" w:hAnsi="Arabic Typesetting" w:cs="Arabic Typesetting"/>
          <w:b/>
          <w:bCs/>
          <w:sz w:val="96"/>
          <w:szCs w:val="96"/>
          <w:rtl/>
        </w:rPr>
        <w:t>هى</w:t>
      </w:r>
      <w:proofErr w:type="spellEnd"/>
      <w:r w:rsidRPr="00462053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الشكل والهيئة أو الذات المتميزة بالصفات , والمصور سبحانه هو الذى صور المخلوقات بشتى أنواع الصور الجلية والخفية والحسية والعقلية , فلا يتماثل جنسان أو </w:t>
      </w:r>
      <w:r w:rsidRPr="00462053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يتساوى نوعان بل لا يتساوى فردان , فلكل صورته وسيرته وما يخصه عن غيره , فالمصور </w:t>
      </w:r>
      <w:proofErr w:type="spellStart"/>
      <w:r w:rsidRPr="00462053">
        <w:rPr>
          <w:rFonts w:ascii="Arabic Typesetting" w:hAnsi="Arabic Typesetting" w:cs="Arabic Typesetting"/>
          <w:b/>
          <w:bCs/>
          <w:sz w:val="96"/>
          <w:szCs w:val="96"/>
          <w:rtl/>
        </w:rPr>
        <w:t>فى</w:t>
      </w:r>
      <w:proofErr w:type="spellEnd"/>
      <w:r w:rsidRPr="00462053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أسماء الله الحسنى هو مبدع صور المخلوقات و مزينها بحكمته ومعطى كل مخلوق صورته على ما اقتضت مشيئته وحكمته , وهو الذى صور الناس </w:t>
      </w:r>
      <w:proofErr w:type="spellStart"/>
      <w:r w:rsidRPr="00462053">
        <w:rPr>
          <w:rFonts w:ascii="Arabic Typesetting" w:hAnsi="Arabic Typesetting" w:cs="Arabic Typesetting"/>
          <w:b/>
          <w:bCs/>
          <w:sz w:val="96"/>
          <w:szCs w:val="96"/>
          <w:rtl/>
        </w:rPr>
        <w:t>فى</w:t>
      </w:r>
      <w:proofErr w:type="spellEnd"/>
      <w:r w:rsidRPr="00462053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الأرحام أطوارا ونوعهم أشكالا كما قال تعالى : ( وَلَقَدْ خَلَقْنَاكُمْ ثُمَّ صَوَّرْنَاكُمْ ثُمَّ قُلْنَا لِلْمَلآئِكَةِ اسْجُدُواْ لآدَمَ فَسَجَدُواْ إِلاَّ إِبْلِيسَ لَمْ يَكُن مِّنَ السَّاجِدِينَ) الأعراف:11 , والله عز </w:t>
      </w:r>
      <w:r w:rsidRPr="00462053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وجل كما صور الأبدان فتعددت وتنوعت </w:t>
      </w:r>
      <w:r w:rsidRPr="00462053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،</w:t>
      </w:r>
      <w:r w:rsidRPr="00462053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أيضا الأخلاق فتتعدد صور الطباع والسلوك والمواهب والأفكار , وأعظم تكريم للإنسان من الله المصور أنه خلقه على صورته </w:t>
      </w:r>
      <w:proofErr w:type="spellStart"/>
      <w:r w:rsidRPr="00462053">
        <w:rPr>
          <w:rFonts w:ascii="Arabic Typesetting" w:hAnsi="Arabic Typesetting" w:cs="Arabic Typesetting"/>
          <w:b/>
          <w:bCs/>
          <w:sz w:val="96"/>
          <w:szCs w:val="96"/>
          <w:rtl/>
        </w:rPr>
        <w:t>فى</w:t>
      </w:r>
      <w:proofErr w:type="spellEnd"/>
      <w:r w:rsidRPr="00462053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المعنى المجرد </w:t>
      </w:r>
      <w:proofErr w:type="spellStart"/>
      <w:r w:rsidRPr="00462053">
        <w:rPr>
          <w:rFonts w:ascii="Arabic Typesetting" w:hAnsi="Arabic Typesetting" w:cs="Arabic Typesetting"/>
          <w:b/>
          <w:bCs/>
          <w:sz w:val="96"/>
          <w:szCs w:val="96"/>
          <w:rtl/>
        </w:rPr>
        <w:t>ليستخلفه</w:t>
      </w:r>
      <w:proofErr w:type="spellEnd"/>
      <w:r w:rsidRPr="00462053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</w:t>
      </w:r>
      <w:proofErr w:type="spellStart"/>
      <w:r w:rsidRPr="00462053">
        <w:rPr>
          <w:rFonts w:ascii="Arabic Typesetting" w:hAnsi="Arabic Typesetting" w:cs="Arabic Typesetting"/>
          <w:b/>
          <w:bCs/>
          <w:sz w:val="96"/>
          <w:szCs w:val="96"/>
          <w:rtl/>
        </w:rPr>
        <w:t>فى</w:t>
      </w:r>
      <w:proofErr w:type="spellEnd"/>
      <w:r w:rsidRPr="00462053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أرضه ويستأمنه </w:t>
      </w:r>
      <w:proofErr w:type="spellStart"/>
      <w:r w:rsidRPr="00462053">
        <w:rPr>
          <w:rFonts w:ascii="Arabic Typesetting" w:hAnsi="Arabic Typesetting" w:cs="Arabic Typesetting"/>
          <w:b/>
          <w:bCs/>
          <w:sz w:val="96"/>
          <w:szCs w:val="96"/>
          <w:rtl/>
        </w:rPr>
        <w:t>فى</w:t>
      </w:r>
      <w:proofErr w:type="spellEnd"/>
      <w:r w:rsidRPr="00462053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ملكه , روى </w:t>
      </w:r>
      <w:proofErr w:type="spellStart"/>
      <w:r w:rsidRPr="00462053">
        <w:rPr>
          <w:rFonts w:ascii="Arabic Typesetting" w:hAnsi="Arabic Typesetting" w:cs="Arabic Typesetting"/>
          <w:b/>
          <w:bCs/>
          <w:sz w:val="96"/>
          <w:szCs w:val="96"/>
          <w:rtl/>
        </w:rPr>
        <w:t>البخارى</w:t>
      </w:r>
      <w:proofErr w:type="spellEnd"/>
      <w:r w:rsidRPr="00462053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ومسلم من حديث أبى هريرة رضى الله عنه أن </w:t>
      </w:r>
      <w:proofErr w:type="spellStart"/>
      <w:r w:rsidRPr="00462053">
        <w:rPr>
          <w:rFonts w:ascii="Arabic Typesetting" w:hAnsi="Arabic Typesetting" w:cs="Arabic Typesetting"/>
          <w:b/>
          <w:bCs/>
          <w:sz w:val="96"/>
          <w:szCs w:val="96"/>
          <w:rtl/>
        </w:rPr>
        <w:t>النبى</w:t>
      </w:r>
      <w:proofErr w:type="spellEnd"/>
      <w:r w:rsidRPr="00462053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صلى الله عليه وسلم : خلق الله آدم على صورته طوله ستون ذراعا , فلما خلقه قال </w:t>
      </w:r>
      <w:proofErr w:type="spellStart"/>
      <w:r w:rsidRPr="00462053">
        <w:rPr>
          <w:rFonts w:ascii="Arabic Typesetting" w:hAnsi="Arabic Typesetting" w:cs="Arabic Typesetting"/>
          <w:b/>
          <w:bCs/>
          <w:sz w:val="96"/>
          <w:szCs w:val="96"/>
          <w:rtl/>
        </w:rPr>
        <w:t>إذهب</w:t>
      </w:r>
      <w:proofErr w:type="spellEnd"/>
      <w:r w:rsidRPr="00462053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فسلم على أولئك النفر من الملائكة جلوس فاستمع ما </w:t>
      </w:r>
      <w:r w:rsidRPr="00462053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يحيونك فإنها تحيتك وتحية ذريتك , فقال : السلام عليكم , فقالوا : السلام عليك ورحمة الله فزادوه ورحمة الله , فكل من يدخل الجنة على صورة آدم , فلم يزل الخلق ينقص بعد حتى الآن . </w:t>
      </w:r>
    </w:p>
    <w:p w:rsidR="00C722BA" w:rsidRPr="00462053" w:rsidRDefault="00C722BA" w:rsidP="00C722BA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462053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والحديث ظاهر المعنى </w:t>
      </w:r>
      <w:proofErr w:type="spellStart"/>
      <w:r w:rsidRPr="00462053">
        <w:rPr>
          <w:rFonts w:ascii="Arabic Typesetting" w:hAnsi="Arabic Typesetting" w:cs="Arabic Typesetting"/>
          <w:b/>
          <w:bCs/>
          <w:sz w:val="96"/>
          <w:szCs w:val="96"/>
          <w:rtl/>
        </w:rPr>
        <w:t>فى</w:t>
      </w:r>
      <w:proofErr w:type="spellEnd"/>
      <w:r w:rsidRPr="00462053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أن الله عز وجل صور آدم وجعل له سمعا وبصرا وعلما وحكما وخلافه وملكا وغير ذلك من الأوصاف المشتركة عند التجرد , </w:t>
      </w:r>
      <w:proofErr w:type="spellStart"/>
      <w:r w:rsidRPr="00462053">
        <w:rPr>
          <w:rFonts w:ascii="Arabic Typesetting" w:hAnsi="Arabic Typesetting" w:cs="Arabic Typesetting"/>
          <w:b/>
          <w:bCs/>
          <w:sz w:val="96"/>
          <w:szCs w:val="96"/>
          <w:rtl/>
        </w:rPr>
        <w:t>والتى</w:t>
      </w:r>
      <w:proofErr w:type="spellEnd"/>
      <w:r w:rsidRPr="00462053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يصح عند إطلاقها </w:t>
      </w:r>
      <w:proofErr w:type="spellStart"/>
      <w:r w:rsidRPr="00462053">
        <w:rPr>
          <w:rFonts w:ascii="Arabic Typesetting" w:hAnsi="Arabic Typesetting" w:cs="Arabic Typesetting"/>
          <w:b/>
          <w:bCs/>
          <w:sz w:val="96"/>
          <w:szCs w:val="96"/>
          <w:rtl/>
        </w:rPr>
        <w:t>إستخدامها</w:t>
      </w:r>
      <w:proofErr w:type="spellEnd"/>
      <w:r w:rsidRPr="00462053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</w:t>
      </w:r>
      <w:proofErr w:type="spellStart"/>
      <w:r w:rsidRPr="00462053">
        <w:rPr>
          <w:rFonts w:ascii="Arabic Typesetting" w:hAnsi="Arabic Typesetting" w:cs="Arabic Typesetting"/>
          <w:b/>
          <w:bCs/>
          <w:sz w:val="96"/>
          <w:szCs w:val="96"/>
          <w:rtl/>
        </w:rPr>
        <w:t>فى</w:t>
      </w:r>
      <w:proofErr w:type="spellEnd"/>
      <w:r w:rsidRPr="00462053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حق </w:t>
      </w:r>
      <w:r w:rsidRPr="00462053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الخالق والمخلوق , فالله عز وجل له صورة وآدم له صورة , ولفظ الصورة عند التجرد لا يعنى التماثل قط , ولا يكون علة للتشبيه إلا عند من فسدت فطرته من </w:t>
      </w:r>
      <w:proofErr w:type="spellStart"/>
      <w:r w:rsidRPr="00462053">
        <w:rPr>
          <w:rFonts w:ascii="Arabic Typesetting" w:hAnsi="Arabic Typesetting" w:cs="Arabic Typesetting"/>
          <w:b/>
          <w:bCs/>
          <w:sz w:val="96"/>
          <w:szCs w:val="96"/>
          <w:rtl/>
        </w:rPr>
        <w:t>المشبهه</w:t>
      </w:r>
      <w:proofErr w:type="spellEnd"/>
      <w:r w:rsidRPr="00462053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والمعطلة . </w:t>
      </w:r>
    </w:p>
    <w:p w:rsidR="00C722BA" w:rsidRPr="00462053" w:rsidRDefault="00C722BA" w:rsidP="00C722BA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462053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والقصد أن المصور سبحانه خص الإنسان بهيئة متميزة , ومن خلالها يدرك بالبصر والبصيرة ,وأسجد له بعد تصويره الملائكة , وليس بعد ذلك شرف أو فضيلة . </w:t>
      </w:r>
    </w:p>
    <w:p w:rsidR="00C722BA" w:rsidRPr="00462053" w:rsidRDefault="00C722BA" w:rsidP="00C722BA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462053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دلالة الاسم على أوصاف الله : اسم الله المصور يدل على ذات الله وعلى صفة التصوير , قال تعالى : ( اللَّهُ الَّذِي جَعَلَ لَكُمُ الْأَرْضَ قَرَاراً </w:t>
      </w:r>
    </w:p>
    <w:p w:rsidR="00C722BA" w:rsidRPr="00462053" w:rsidRDefault="00C722BA" w:rsidP="00C722BA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462053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وَالسَّمَاء بِنَاء وَصَوَّرَكُمْ فَأَحْسَنَ صُوَرَكُمْ وَرَزَقَكُم مِّنَ الطَّيِّبَاتِ ذَلِكُمُ اللَّهُ رَبُّكُمْ فَتَبَارَكَ اللَّهُ رَبُّ الْعَالَمِينَ ) غافر : 64 , واسم الله المصور يدل باللزوم على ما يدل عليه جميع أسماء الله الحسنى من صفات الكمال . </w:t>
      </w:r>
    </w:p>
    <w:p w:rsidR="00C722BA" w:rsidRPr="00462053" w:rsidRDefault="00C722BA" w:rsidP="00C722BA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462053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الدعاء باسم الله المصور دعاء مسألة : ورد الدعاء بالوصف من حديث على رضى الله عنه أن رسول الله صلى الله عليه وسلم كان إذا سجد قال : اللهم لك سجدت , وبك آمنت , ولك أسلمت , سجد وجهى </w:t>
      </w:r>
      <w:proofErr w:type="spellStart"/>
      <w:r w:rsidRPr="00462053">
        <w:rPr>
          <w:rFonts w:ascii="Arabic Typesetting" w:hAnsi="Arabic Typesetting" w:cs="Arabic Typesetting"/>
          <w:b/>
          <w:bCs/>
          <w:sz w:val="96"/>
          <w:szCs w:val="96"/>
          <w:rtl/>
        </w:rPr>
        <w:t>للذى</w:t>
      </w:r>
      <w:proofErr w:type="spellEnd"/>
      <w:r w:rsidRPr="00462053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خلقه وشق سمعه وبصره تبارك الله أحسن الخالقين . </w:t>
      </w:r>
    </w:p>
    <w:p w:rsidR="00C722BA" w:rsidRPr="00462053" w:rsidRDefault="00C722BA" w:rsidP="00C722BA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462053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الدعاء باسم الله المصور دعاء عبادة : دعاء العبادة باسم الله المصور أن يراعى العبد </w:t>
      </w:r>
      <w:r w:rsidRPr="00462053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توحيد الله فيه , فلا يتشبه به فيما انفرد به من الربوبية ويقع </w:t>
      </w:r>
    </w:p>
    <w:p w:rsidR="00C722BA" w:rsidRPr="00462053" w:rsidRDefault="00C722BA" w:rsidP="00C722BA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proofErr w:type="spellStart"/>
      <w:r w:rsidRPr="00462053">
        <w:rPr>
          <w:rFonts w:ascii="Arabic Typesetting" w:hAnsi="Arabic Typesetting" w:cs="Arabic Typesetting"/>
          <w:b/>
          <w:bCs/>
          <w:sz w:val="96"/>
          <w:szCs w:val="96"/>
          <w:rtl/>
        </w:rPr>
        <w:t>فى</w:t>
      </w:r>
      <w:proofErr w:type="spellEnd"/>
      <w:r w:rsidRPr="00462053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شرك تصوير , من حديث عبد الله بن مسعود رضى الله عنه أن </w:t>
      </w:r>
      <w:proofErr w:type="spellStart"/>
      <w:r w:rsidRPr="00462053">
        <w:rPr>
          <w:rFonts w:ascii="Arabic Typesetting" w:hAnsi="Arabic Typesetting" w:cs="Arabic Typesetting"/>
          <w:b/>
          <w:bCs/>
          <w:sz w:val="96"/>
          <w:szCs w:val="96"/>
          <w:rtl/>
        </w:rPr>
        <w:t>النبى</w:t>
      </w:r>
      <w:proofErr w:type="spellEnd"/>
      <w:r w:rsidRPr="00462053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صلى الله عليه وسلم قال : أشد الناس عذابا يوم القيامة رجل قتل نبيا , </w:t>
      </w:r>
      <w:proofErr w:type="spellStart"/>
      <w:r w:rsidRPr="00462053">
        <w:rPr>
          <w:rFonts w:ascii="Arabic Typesetting" w:hAnsi="Arabic Typesetting" w:cs="Arabic Typesetting"/>
          <w:b/>
          <w:bCs/>
          <w:sz w:val="96"/>
          <w:szCs w:val="96"/>
          <w:rtl/>
        </w:rPr>
        <w:t>أوقتله</w:t>
      </w:r>
      <w:proofErr w:type="spellEnd"/>
      <w:r w:rsidRPr="00462053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</w:t>
      </w:r>
      <w:proofErr w:type="spellStart"/>
      <w:r w:rsidRPr="00462053">
        <w:rPr>
          <w:rFonts w:ascii="Arabic Typesetting" w:hAnsi="Arabic Typesetting" w:cs="Arabic Typesetting"/>
          <w:b/>
          <w:bCs/>
          <w:sz w:val="96"/>
          <w:szCs w:val="96"/>
          <w:rtl/>
        </w:rPr>
        <w:t>نبى</w:t>
      </w:r>
      <w:proofErr w:type="spellEnd"/>
      <w:r w:rsidRPr="00462053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, أو رجل يضل الناس بغير علم , أو مصور يصور التماثيل . </w:t>
      </w:r>
    </w:p>
    <w:p w:rsidR="00C722BA" w:rsidRDefault="00C722BA" w:rsidP="00C722BA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462053">
        <w:rPr>
          <w:rFonts w:ascii="Arabic Typesetting" w:hAnsi="Arabic Typesetting" w:cs="Arabic Typesetting"/>
          <w:b/>
          <w:bCs/>
          <w:sz w:val="96"/>
          <w:szCs w:val="96"/>
          <w:rtl/>
        </w:rPr>
        <w:t>كما يجوز التسمية باسم عبد المصور .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[</w:t>
      </w:r>
      <w:r w:rsidRPr="00462053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نقلا عن كتاب : أسماء الله </w:t>
      </w:r>
    </w:p>
    <w:p w:rsidR="00C722BA" w:rsidRPr="006E706E" w:rsidRDefault="00C722BA" w:rsidP="00C722BA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6E706E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الحسنى الثابتة </w:t>
      </w:r>
      <w:proofErr w:type="spellStart"/>
      <w:r w:rsidRPr="006E706E">
        <w:rPr>
          <w:rFonts w:ascii="Arabic Typesetting" w:hAnsi="Arabic Typesetting" w:cs="Arabic Typesetting"/>
          <w:b/>
          <w:bCs/>
          <w:sz w:val="96"/>
          <w:szCs w:val="96"/>
          <w:rtl/>
        </w:rPr>
        <w:t>فى</w:t>
      </w:r>
      <w:proofErr w:type="spellEnd"/>
      <w:r w:rsidRPr="006E706E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الكتاب والسنة. </w:t>
      </w:r>
      <w:proofErr w:type="spellStart"/>
      <w:r w:rsidRPr="006E706E">
        <w:rPr>
          <w:rFonts w:ascii="Arabic Typesetting" w:hAnsi="Arabic Typesetting" w:cs="Arabic Typesetting"/>
          <w:b/>
          <w:bCs/>
          <w:sz w:val="96"/>
          <w:szCs w:val="96"/>
          <w:rtl/>
        </w:rPr>
        <w:t>للدكتو</w:t>
      </w:r>
      <w:r>
        <w:rPr>
          <w:rFonts w:ascii="Arabic Typesetting" w:hAnsi="Arabic Typesetting" w:cs="Arabic Typesetting"/>
          <w:b/>
          <w:bCs/>
          <w:sz w:val="96"/>
          <w:szCs w:val="96"/>
          <w:rtl/>
        </w:rPr>
        <w:t>ر:</w:t>
      </w:r>
      <w:r w:rsidRPr="006E706E">
        <w:rPr>
          <w:rFonts w:ascii="Arabic Typesetting" w:hAnsi="Arabic Typesetting" w:cs="Arabic Typesetting"/>
          <w:b/>
          <w:bCs/>
          <w:sz w:val="96"/>
          <w:szCs w:val="96"/>
          <w:rtl/>
        </w:rPr>
        <w:t>محمود</w:t>
      </w:r>
      <w:proofErr w:type="spellEnd"/>
      <w:r w:rsidRPr="006E706E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عبد الرازق </w:t>
      </w:r>
      <w:proofErr w:type="spellStart"/>
      <w:r w:rsidRPr="006E706E">
        <w:rPr>
          <w:rFonts w:ascii="Arabic Typesetting" w:hAnsi="Arabic Typesetting" w:cs="Arabic Typesetting"/>
          <w:b/>
          <w:bCs/>
          <w:sz w:val="96"/>
          <w:szCs w:val="96"/>
          <w:rtl/>
        </w:rPr>
        <w:t>الرضوانى</w:t>
      </w:r>
      <w:proofErr w:type="spellEnd"/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]</w:t>
      </w:r>
      <w:r w:rsidRPr="006E706E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</w:t>
      </w:r>
      <w:r w:rsidRPr="006E706E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[ </w:t>
      </w:r>
      <w:r w:rsidRPr="006E706E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الأنترنت – موقع حواء </w:t>
      </w:r>
      <w:r w:rsidRPr="006E706E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]</w:t>
      </w:r>
    </w:p>
    <w:p w:rsidR="00C722BA" w:rsidRPr="003A6B9A" w:rsidRDefault="00C722BA" w:rsidP="00C722BA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3A6B9A">
        <w:rPr>
          <w:rFonts w:ascii="Arabic Typesetting" w:hAnsi="Arabic Typesetting" w:cs="Arabic Typesetting"/>
          <w:b/>
          <w:bCs/>
          <w:sz w:val="96"/>
          <w:szCs w:val="96"/>
          <w:rtl/>
        </w:rPr>
        <w:t>إلى هنا ونكمل في اللقاء القادم والسلام عليكم ورحمة الله وبركاته</w:t>
      </w:r>
    </w:p>
    <w:p w:rsidR="00B54D1B" w:rsidRDefault="00B54D1B">
      <w:bookmarkStart w:id="0" w:name="_GoBack"/>
      <w:bookmarkEnd w:id="0"/>
    </w:p>
    <w:sectPr w:rsidR="00B54D1B" w:rsidSect="00BB584D">
      <w:foot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2DDE" w:rsidRDefault="00582DDE" w:rsidP="00C722BA">
      <w:pPr>
        <w:spacing w:after="0" w:line="240" w:lineRule="auto"/>
      </w:pPr>
      <w:r>
        <w:separator/>
      </w:r>
    </w:p>
  </w:endnote>
  <w:endnote w:type="continuationSeparator" w:id="0">
    <w:p w:rsidR="00582DDE" w:rsidRDefault="00582DDE" w:rsidP="00C722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FF" w:usb2="0000002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1143732084"/>
      <w:docPartObj>
        <w:docPartGallery w:val="Page Numbers (Bottom of Page)"/>
        <w:docPartUnique/>
      </w:docPartObj>
    </w:sdtPr>
    <w:sdtContent>
      <w:p w:rsidR="00C722BA" w:rsidRDefault="00C722BA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C722BA">
          <w:rPr>
            <w:noProof/>
            <w:rtl/>
            <w:lang w:val="ar-SA"/>
          </w:rPr>
          <w:t>10</w:t>
        </w:r>
        <w:r>
          <w:fldChar w:fldCharType="end"/>
        </w:r>
      </w:p>
    </w:sdtContent>
  </w:sdt>
  <w:p w:rsidR="00C722BA" w:rsidRDefault="00C722B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2DDE" w:rsidRDefault="00582DDE" w:rsidP="00C722BA">
      <w:pPr>
        <w:spacing w:after="0" w:line="240" w:lineRule="auto"/>
      </w:pPr>
      <w:r>
        <w:separator/>
      </w:r>
    </w:p>
  </w:footnote>
  <w:footnote w:type="continuationSeparator" w:id="0">
    <w:p w:rsidR="00582DDE" w:rsidRDefault="00582DDE" w:rsidP="00C722B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2BA"/>
    <w:rsid w:val="00582DDE"/>
    <w:rsid w:val="00B54D1B"/>
    <w:rsid w:val="00BB584D"/>
    <w:rsid w:val="00C72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2BA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722BA"/>
    <w:pPr>
      <w:tabs>
        <w:tab w:val="center" w:pos="4153"/>
        <w:tab w:val="right" w:pos="8306"/>
      </w:tabs>
      <w:spacing w:after="0" w:line="240" w:lineRule="auto"/>
    </w:pPr>
    <w:rPr>
      <w:rFonts w:cstheme="minorBidi"/>
    </w:rPr>
  </w:style>
  <w:style w:type="character" w:customStyle="1" w:styleId="Char">
    <w:name w:val="رأس الصفحة Char"/>
    <w:basedOn w:val="a0"/>
    <w:link w:val="a3"/>
    <w:uiPriority w:val="99"/>
    <w:rsid w:val="00C722BA"/>
  </w:style>
  <w:style w:type="paragraph" w:styleId="a4">
    <w:name w:val="footer"/>
    <w:basedOn w:val="a"/>
    <w:link w:val="Char0"/>
    <w:uiPriority w:val="99"/>
    <w:unhideWhenUsed/>
    <w:rsid w:val="00C722BA"/>
    <w:pPr>
      <w:tabs>
        <w:tab w:val="center" w:pos="4153"/>
        <w:tab w:val="right" w:pos="8306"/>
      </w:tabs>
      <w:spacing w:after="0" w:line="240" w:lineRule="auto"/>
    </w:pPr>
    <w:rPr>
      <w:rFonts w:cstheme="minorBidi"/>
    </w:rPr>
  </w:style>
  <w:style w:type="character" w:customStyle="1" w:styleId="Char0">
    <w:name w:val="تذييل الصفحة Char"/>
    <w:basedOn w:val="a0"/>
    <w:link w:val="a4"/>
    <w:uiPriority w:val="99"/>
    <w:rsid w:val="00C722B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2BA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722BA"/>
    <w:pPr>
      <w:tabs>
        <w:tab w:val="center" w:pos="4153"/>
        <w:tab w:val="right" w:pos="8306"/>
      </w:tabs>
      <w:spacing w:after="0" w:line="240" w:lineRule="auto"/>
    </w:pPr>
    <w:rPr>
      <w:rFonts w:cstheme="minorBidi"/>
    </w:rPr>
  </w:style>
  <w:style w:type="character" w:customStyle="1" w:styleId="Char">
    <w:name w:val="رأس الصفحة Char"/>
    <w:basedOn w:val="a0"/>
    <w:link w:val="a3"/>
    <w:uiPriority w:val="99"/>
    <w:rsid w:val="00C722BA"/>
  </w:style>
  <w:style w:type="paragraph" w:styleId="a4">
    <w:name w:val="footer"/>
    <w:basedOn w:val="a"/>
    <w:link w:val="Char0"/>
    <w:uiPriority w:val="99"/>
    <w:unhideWhenUsed/>
    <w:rsid w:val="00C722BA"/>
    <w:pPr>
      <w:tabs>
        <w:tab w:val="center" w:pos="4153"/>
        <w:tab w:val="right" w:pos="8306"/>
      </w:tabs>
      <w:spacing w:after="0" w:line="240" w:lineRule="auto"/>
    </w:pPr>
    <w:rPr>
      <w:rFonts w:cstheme="minorBidi"/>
    </w:rPr>
  </w:style>
  <w:style w:type="character" w:customStyle="1" w:styleId="Char0">
    <w:name w:val="تذييل الصفحة Char"/>
    <w:basedOn w:val="a0"/>
    <w:link w:val="a4"/>
    <w:uiPriority w:val="99"/>
    <w:rsid w:val="00C722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498</Words>
  <Characters>2845</Characters>
  <Application>Microsoft Office Word</Application>
  <DocSecurity>0</DocSecurity>
  <Lines>23</Lines>
  <Paragraphs>6</Paragraphs>
  <ScaleCrop>false</ScaleCrop>
  <Company>Ahmed-Under</Company>
  <LinksUpToDate>false</LinksUpToDate>
  <CharactersWithSpaces>3337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2021-01-01T02:23:00Z</dcterms:created>
  <dcterms:modified xsi:type="dcterms:W3CDTF">2021-01-01T02:24:00Z</dcterms:modified>
</cp:coreProperties>
</file>