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F8" w:rsidRPr="00505550" w:rsidRDefault="00EF54F8" w:rsidP="00EF54F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5550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EF54F8" w:rsidRPr="00505550" w:rsidRDefault="00EF54F8" w:rsidP="00EF54F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0555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</w:t>
      </w:r>
      <w:r w:rsidRPr="0050555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بعد المائة في موضوع (السيد) وهي بعنوان :                  </w:t>
      </w:r>
    </w:p>
    <w:p w:rsidR="00EF54F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                            </w:t>
      </w:r>
      <w:r w:rsidRPr="006A12E2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الخاتمة                                                                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الحمد لله الذي بنعمته تتم الصالحات ، وقد انتهيت من هذا البحث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الممتع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والذي عنوانه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(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السيد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)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في يوم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الجمعة</w:t>
      </w:r>
      <w:r>
        <w:rPr>
          <w:rFonts w:ascii="Arabic Typesetting" w:hAnsi="Arabic Typesetting" w:cs="Arabic Typesetting"/>
          <w:b/>
          <w:bCs/>
          <w:sz w:val="100"/>
          <w:szCs w:val="100"/>
          <w:rtl/>
        </w:rPr>
        <w:t>الموافق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25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/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6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/1443هـ 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lastRenderedPageBreak/>
        <w:t xml:space="preserve">في منزلي في مدينة العقيق بمنطقة الباحة </w:t>
      </w:r>
      <w:r>
        <w:rPr>
          <w:rFonts w:ascii="Arabic Typesetting" w:hAnsi="Arabic Typesetting" w:cs="Arabic Typesetting"/>
          <w:b/>
          <w:bCs/>
          <w:sz w:val="100"/>
          <w:szCs w:val="100"/>
          <w:rtl/>
        </w:rPr>
        <w:t>،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في المملكة العربية السعودية وهو اشبه ما يكون بالتفسير الموضوعي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....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والسيد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اسمٌ ثابتٌ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ل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له بالسنة الصحيحة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،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و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هو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وصف له عزَّ وجلَّ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، و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الدليل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:حديث عبد الله بن الشخير رضي الله عنه؛ قال: انطلقت في وفد بني عامر إلى رسول الله صلى الله عليه وسلم</w:t>
      </w: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، فقلنا</w:t>
      </w: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100"/>
          <w:szCs w:val="100"/>
          <w:rtl/>
        </w:rPr>
        <w:t>: أنت سيدنا</w:t>
      </w: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؛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فقال</w:t>
      </w:r>
      <w:r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: (السَّيِّد الله تبارك وتعالى).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قال ابن القيم: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lastRenderedPageBreak/>
        <w:t>(وهوَ الإلهُ السَّيِّدُ الصَّمدُ الذي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****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صَمَدَتْ إليهِ الخلقُ بالإذْعَانِ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الكَامِلُ الأوْصَافِ منْ كُلِّ الوجُوه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****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كَمالُهُ ما فيهِ مِنْ نُقْصَانِ)</w:t>
      </w:r>
    </w:p>
    <w:p w:rsidR="00EF54F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والسَّيِّد الذي كَمُل في سؤدَدِه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،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وأمَّا وصفُ الربِّ تعالى بأنه السَّيِّد 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فذلك وصفٌ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ل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لرب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على الإطلاق، فإن سَيَّد الخلق هو مالك أمرهم الذي إليه يرجعون، وبأمره يعملون، وعن قولـه يصدرون، فإذا كانت الملائكة والإنس والجن خلقاً له سبحانه وتعالى وملكاً له ليس لهم غِنىً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lastRenderedPageBreak/>
        <w:t>عنه طرفة عين، وكل رغباتهم إليه، وكل حوائجهم إليه، كان هو سبحانه وتعالى السَّيِّد على الحقيقة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،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والسَّيِّد إذا أطلق عليه تعالى فهو بمعنى: المالك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، والمولى، والرب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،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لا بالمعنى الذي يُطلق على المخلوق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.</w:t>
      </w:r>
      <w:r w:rsidRPr="00CE1B38">
        <w:rPr>
          <w:rFonts w:ascii="Arabic Typesetting" w:hAnsi="Arabic Typesetting" w:cs="Arabic Typesetting"/>
          <w:b/>
          <w:bCs/>
          <w:sz w:val="84"/>
          <w:szCs w:val="84"/>
          <w:rtl/>
        </w:rPr>
        <w:t>[ الأنترنت  -</w:t>
      </w:r>
      <w:r w:rsidRPr="00CE1B3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84"/>
          <w:szCs w:val="84"/>
          <w:rtl/>
        </w:rPr>
        <w:t>موقع الدرر السنية  -  السيد ]</w:t>
      </w:r>
    </w:p>
    <w:p w:rsidR="00EF54F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وقد بذلت غاية جهدي وطاقتي في تأليفه وجمع كل ماله علاقة به من آيات قرآنية،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وأحاديث نبوية وأقوال للصحابة والتابعين والعلماء والأئمة والدعاة والباحثين وغيرهم ..... وعزوت كل قول لقائله ، وتحريت في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lastRenderedPageBreak/>
        <w:t>ذلك الدقة والأمانة العلمية ، إن أصبت فمن الله وإن اخطأت فمن نفس</w:t>
      </w:r>
      <w:r w:rsidRPr="00CE1B38">
        <w:rPr>
          <w:rFonts w:ascii="Arabic Typesetting" w:hAnsi="Arabic Typesetting" w:cs="Arabic Typesetting" w:hint="eastAsia"/>
          <w:b/>
          <w:bCs/>
          <w:sz w:val="100"/>
          <w:szCs w:val="100"/>
          <w:rtl/>
        </w:rPr>
        <w:t>ي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والشيطان وأستغفر الله من كل خطأ وخطيئة ، وعلى أتم </w:t>
      </w:r>
      <w:proofErr w:type="spellStart"/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إستعداد</w:t>
      </w:r>
      <w:proofErr w:type="spellEnd"/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للرجوع الى الصواب والحق - إذا نبهت الى ذلك - اسأل الله أن يجعله علماً</w:t>
      </w:r>
      <w:r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نافعاً وعملاً صالحاً </w:t>
      </w:r>
      <w:proofErr w:type="spellStart"/>
      <w:r>
        <w:rPr>
          <w:rFonts w:ascii="Arabic Typesetting" w:hAnsi="Arabic Typesetting" w:cs="Arabic Typesetting"/>
          <w:b/>
          <w:bCs/>
          <w:sz w:val="100"/>
          <w:szCs w:val="100"/>
          <w:rtl/>
        </w:rPr>
        <w:t>متقبلاً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،وأشكر</w:t>
      </w:r>
      <w:proofErr w:type="spellEnd"/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كل من قدم لي خدمة</w:t>
      </w:r>
    </w:p>
    <w:p w:rsidR="00EF54F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صغيرة أو كبيرة مادية أو معنوية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.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 </w:t>
      </w:r>
    </w:p>
    <w:p w:rsidR="00EF54F8" w:rsidRPr="00CE1B38" w:rsidRDefault="00EF54F8" w:rsidP="00EF54F8">
      <w:pPr>
        <w:rPr>
          <w:rFonts w:ascii="Arabic Typesetting" w:hAnsi="Arabic Typesetting" w:cs="Arabic Typesetting"/>
          <w:b/>
          <w:bCs/>
          <w:sz w:val="100"/>
          <w:szCs w:val="100"/>
          <w:rtl/>
        </w:rPr>
      </w:pP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lastRenderedPageBreak/>
        <w:t>كما اسأله أن يجعله في ميزان حسنا</w:t>
      </w:r>
      <w:r w:rsidRPr="00CE1B38">
        <w:rPr>
          <w:rFonts w:ascii="Arabic Typesetting" w:hAnsi="Arabic Typesetting" w:cs="Arabic Typesetting" w:hint="eastAsia"/>
          <w:b/>
          <w:bCs/>
          <w:sz w:val="100"/>
          <w:szCs w:val="100"/>
          <w:rtl/>
        </w:rPr>
        <w:t>تي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، وأن ينفع به كل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>من كتبه أو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قرأه أو شاهده أو سمعه ، وصلى الله وسلم  على نبينا محمد وعلى آله وصحبه أجمعين، والسلام عليكم ورحمة الله وبركاته. </w:t>
      </w:r>
    </w:p>
    <w:p w:rsidR="00EF54F8" w:rsidRPr="00CE1B38" w:rsidRDefault="00EF54F8" w:rsidP="00EF54F8">
      <w:pPr>
        <w:jc w:val="center"/>
        <w:rPr>
          <w:rFonts w:ascii="Arabic Typesetting" w:hAnsi="Arabic Typesetting" w:cs="Arabic Typesetting"/>
          <w:b/>
          <w:bCs/>
          <w:sz w:val="102"/>
          <w:szCs w:val="102"/>
          <w:rtl/>
        </w:rPr>
      </w:pPr>
      <w:r w:rsidRPr="00CE1B38">
        <w:rPr>
          <w:rFonts w:ascii="Arabic Typesetting" w:hAnsi="Arabic Typesetting" w:cs="Arabic Typesetting" w:hint="eastAsia"/>
          <w:b/>
          <w:bCs/>
          <w:sz w:val="100"/>
          <w:szCs w:val="100"/>
          <w:rtl/>
        </w:rPr>
        <w:t>جمع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 xml:space="preserve"> وتأليف وكتابة الدكتور : مسفر بن سعيد دماس الغامدي .    </w:t>
      </w:r>
      <w:r w:rsidRPr="00CE1B38">
        <w:rPr>
          <w:rFonts w:ascii="Arabic Typesetting" w:hAnsi="Arabic Typesetting" w:cs="Arabic Typesetting" w:hint="cs"/>
          <w:b/>
          <w:bCs/>
          <w:sz w:val="100"/>
          <w:szCs w:val="100"/>
          <w:rtl/>
        </w:rPr>
        <w:t xml:space="preserve">     </w:t>
      </w:r>
      <w:r w:rsidRPr="00CE1B38">
        <w:rPr>
          <w:rFonts w:ascii="Arabic Typesetting" w:hAnsi="Arabic Typesetting" w:cs="Arabic Typesetting"/>
          <w:b/>
          <w:bCs/>
          <w:sz w:val="100"/>
          <w:szCs w:val="100"/>
          <w:rtl/>
        </w:rPr>
        <w:t>جوال : 0555516289</w:t>
      </w:r>
    </w:p>
    <w:p w:rsidR="00114EBC" w:rsidRDefault="00114EBC">
      <w:bookmarkStart w:id="0" w:name="_GoBack"/>
      <w:bookmarkEnd w:id="0"/>
    </w:p>
    <w:sectPr w:rsidR="00114EBC" w:rsidSect="001E424E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B3" w:rsidRDefault="00D266B3" w:rsidP="00EF54F8">
      <w:pPr>
        <w:spacing w:after="0" w:line="240" w:lineRule="auto"/>
      </w:pPr>
      <w:r>
        <w:separator/>
      </w:r>
    </w:p>
  </w:endnote>
  <w:endnote w:type="continuationSeparator" w:id="0">
    <w:p w:rsidR="00D266B3" w:rsidRDefault="00D266B3" w:rsidP="00EF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39997001"/>
      <w:docPartObj>
        <w:docPartGallery w:val="Page Numbers (Bottom of Page)"/>
        <w:docPartUnique/>
      </w:docPartObj>
    </w:sdtPr>
    <w:sdtContent>
      <w:p w:rsidR="00EF54F8" w:rsidRDefault="00EF54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54F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F54F8" w:rsidRDefault="00EF5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B3" w:rsidRDefault="00D266B3" w:rsidP="00EF54F8">
      <w:pPr>
        <w:spacing w:after="0" w:line="240" w:lineRule="auto"/>
      </w:pPr>
      <w:r>
        <w:separator/>
      </w:r>
    </w:p>
  </w:footnote>
  <w:footnote w:type="continuationSeparator" w:id="0">
    <w:p w:rsidR="00D266B3" w:rsidRDefault="00D266B3" w:rsidP="00EF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077990"/>
      <w:docPartObj>
        <w:docPartGallery w:val="Page Numbers (Top of Page)"/>
        <w:docPartUnique/>
      </w:docPartObj>
    </w:sdtPr>
    <w:sdtEndPr/>
    <w:sdtContent>
      <w:p w:rsidR="00684B0A" w:rsidRDefault="00D266B3">
        <w:pPr>
          <w:pStyle w:val="a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4A541C" wp14:editId="5B898A2A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1524" t="19050" r="0" b="0"/>
                  <wp:wrapNone/>
                  <wp:docPr id="656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4B0A" w:rsidRDefault="00D266B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54F8" w:rsidRPr="00EF54F8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3" o:spid="_x0000_s1026" style="position:absolute;left:0;text-align:left;margin-left:0;margin-top:0;width:434.9pt;height:28.8pt;flip:x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684B0A" w:rsidRDefault="00D266B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54F8" w:rsidRPr="00EF54F8">
                            <w:rPr>
                              <w:noProof/>
                              <w:rtl/>
                              <w:lang w:val="ar-SA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F8"/>
    <w:rsid w:val="00114EBC"/>
    <w:rsid w:val="005C0EBC"/>
    <w:rsid w:val="00D266B3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54F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F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54F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54F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F5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54F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</Words>
  <Characters>1805</Characters>
  <Application>Microsoft Office Word</Application>
  <DocSecurity>0</DocSecurity>
  <Lines>15</Lines>
  <Paragraphs>4</Paragraphs>
  <ScaleCrop>false</ScaleCrop>
  <Company>Ahmed-Under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2023-01-01T21:41:00Z</dcterms:created>
  <dcterms:modified xsi:type="dcterms:W3CDTF">2023-01-01T21:42:00Z</dcterms:modified>
</cp:coreProperties>
</file>