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F0" w:rsidRPr="00293B03" w:rsidRDefault="006A14F0" w:rsidP="006A14F0">
      <w:pPr>
        <w:rPr>
          <w:rFonts w:ascii="Arabic Typesetting" w:hAnsi="Arabic Typesetting" w:cs="Arabic Typesetting"/>
          <w:b/>
          <w:bCs/>
          <w:sz w:val="96"/>
          <w:szCs w:val="96"/>
          <w:rtl/>
        </w:rPr>
      </w:pPr>
      <w:bookmarkStart w:id="0" w:name="_GoBack"/>
      <w:r w:rsidRPr="00293B03">
        <w:rPr>
          <w:rFonts w:ascii="Arabic Typesetting" w:hAnsi="Arabic Typesetting" w:cs="Arabic Typesetting"/>
          <w:b/>
          <w:bCs/>
          <w:sz w:val="96"/>
          <w:szCs w:val="96"/>
          <w:rtl/>
        </w:rPr>
        <w:t>بسم الله والحمد لله والصلاة والسلام على رسول الله</w:t>
      </w:r>
    </w:p>
    <w:p w:rsidR="006A14F0" w:rsidRPr="00293B03" w:rsidRDefault="006A14F0" w:rsidP="006A14F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 xml:space="preserve">ثانية </w:t>
      </w:r>
      <w:r w:rsidRPr="00293B03">
        <w:rPr>
          <w:rFonts w:ascii="Arabic Typesetting" w:hAnsi="Arabic Typesetting" w:cs="Arabic Typesetting"/>
          <w:b/>
          <w:bCs/>
          <w:sz w:val="96"/>
          <w:szCs w:val="96"/>
          <w:rtl/>
        </w:rPr>
        <w:t xml:space="preserve">عشرة بعد المائة في موضوع </w:t>
      </w:r>
    </w:p>
    <w:p w:rsidR="006A14F0" w:rsidRDefault="006A14F0" w:rsidP="006A14F0">
      <w:pPr>
        <w:rPr>
          <w:rFonts w:ascii="Arabic Typesetting" w:hAnsi="Arabic Typesetting" w:cs="Arabic Typesetting" w:hint="cs"/>
          <w:b/>
          <w:bCs/>
          <w:sz w:val="96"/>
          <w:szCs w:val="96"/>
          <w:rtl/>
        </w:rPr>
      </w:pPr>
      <w:r w:rsidRPr="00293B03">
        <w:rPr>
          <w:rFonts w:ascii="Arabic Typesetting" w:hAnsi="Arabic Typesetting" w:cs="Arabic Typesetting"/>
          <w:b/>
          <w:bCs/>
          <w:sz w:val="96"/>
          <w:szCs w:val="96"/>
          <w:rtl/>
        </w:rPr>
        <w:t>(الرب) وهي بعنوان: أدلة الإيمان بالله :</w:t>
      </w:r>
    </w:p>
    <w:p w:rsidR="006A14F0" w:rsidRPr="00C57A7B" w:rsidRDefault="006A14F0" w:rsidP="006A14F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أصغ السمع إلى النبي في شرح هذه الآية :</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قال تعالى:﴿اتَّخَذُوا أَحْبَارَهُمْ وَرُهْبَانَهُمْ أَرْبَاباً مِنْ دُونِ اللَّهِ وَالْمَسِيحَ ابْنَ مَرْيَمَ وَمَا أُمِرُوا إِلَّا لِيَعْبُدُوا إِلَهاً وَاحِداً لَا إِلَهَ إِلَّا هُوَ سُبْحَانَهُ عَمَّا يُشْرِكُونَ﴾</w:t>
      </w:r>
      <w:r w:rsidRPr="00293B03">
        <w:rPr>
          <w:rFonts w:ascii="Arabic Typesetting" w:hAnsi="Arabic Typesetting" w:cs="Arabic Typesetting"/>
          <w:b/>
          <w:bCs/>
          <w:sz w:val="66"/>
          <w:szCs w:val="66"/>
          <w:rtl/>
        </w:rPr>
        <w:t>[سورة التوبة الآية: 31]</w:t>
      </w:r>
    </w:p>
    <w:p w:rsidR="006A14F0" w:rsidRPr="00C57A7B" w:rsidRDefault="006A14F0" w:rsidP="006A14F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الآن استمعوا إلى شرح النبي لهذه الآية:</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في جامع الترمذي بسند حسن, عَنْ عَدِيِّ بْنِ حَاتِمٍ قَالَ:</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((أَتَيْتُ النَّبِيَّ صَلَّى اللَّهُ عَلَيْهِ وَسَلَّمَ وَفِي عُنُقِي صَلِيبٌ مِنْ ذَهَبٍ, فَقَالَ: يَا عَدِيُّ اطْرَحْ عَنْكَ هَذَا الْوَثَنَ, وَسَمِعْتُهُ يَقْرَأُ: اتَّخَذُوا أَحْبَارَهُمْ وَرُهْبَانَهُمْ أَرْبَابًا مِنْ دُونِ اللَّهِ, قَالَ: أَمَا إِنَّهُمْ لَمْ يَكُونُوا يَعْبُدُونَهُمْ, وَلَكِنَّهُمْ كَانُوا إِذَا أَحَلُّوا لَهُمْ شَيْئًا اسْتَحَلُّوهُ, وَإِذَا حَرَّمُوا عَلَيْهِمْ شَيْئًا حَرَّمُوهُ))[أخرجه الترمذي في سننه]</w:t>
      </w:r>
    </w:p>
    <w:p w:rsidR="006A14F0" w:rsidRDefault="006A14F0" w:rsidP="006A14F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إنسان يطيع </w:t>
      </w:r>
      <w:proofErr w:type="spellStart"/>
      <w:r>
        <w:rPr>
          <w:rFonts w:ascii="Arabic Typesetting" w:hAnsi="Arabic Typesetting" w:cs="Arabic Typesetting" w:hint="cs"/>
          <w:b/>
          <w:bCs/>
          <w:sz w:val="96"/>
          <w:szCs w:val="96"/>
          <w:rtl/>
        </w:rPr>
        <w:t>إنسانا</w:t>
      </w:r>
      <w:r w:rsidRPr="00C57A7B">
        <w:rPr>
          <w:rFonts w:ascii="Arabic Typesetting" w:hAnsi="Arabic Typesetting" w:cs="Arabic Typesetting"/>
          <w:b/>
          <w:bCs/>
          <w:sz w:val="96"/>
          <w:szCs w:val="96"/>
          <w:rtl/>
        </w:rPr>
        <w:t>قوياً</w:t>
      </w:r>
      <w:proofErr w:type="spellEnd"/>
      <w:r w:rsidRPr="00C57A7B">
        <w:rPr>
          <w:rFonts w:ascii="Arabic Typesetting" w:hAnsi="Arabic Typesetting" w:cs="Arabic Typesetting"/>
          <w:b/>
          <w:bCs/>
          <w:sz w:val="96"/>
          <w:szCs w:val="96"/>
          <w:rtl/>
        </w:rPr>
        <w:t>، ويعصي الله، لو قلت له:</w:t>
      </w:r>
    </w:p>
    <w:p w:rsidR="006A14F0" w:rsidRPr="00C57A7B" w:rsidRDefault="006A14F0" w:rsidP="006A14F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أنت تعبده من دون الله, يقول: أعوذ بالله، أنا أعبده؟! أنت حينما أمرك بمعصية فعلتها، وأغضبت الله، وحينما أمرك بطاعة فلم تفعلها خوفاً منه، وحينما أمرك بمعصية ففعلتها، ولم تعبأ بأمر الله عز وجل، أو حينما نهاك عن طاعة فتركتها خوفاً منه، أنت بهذا تعبده من دون الله، هذه عبادته، لمجرد أن تطيع مخلوقاً، وتعصي خالقاً، فأنت تعبده من دون الله.</w:t>
      </w:r>
    </w:p>
    <w:p w:rsidR="006A14F0" w:rsidRDefault="006A14F0" w:rsidP="006A14F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هناك أشخاص يتوهمون بسذاجة أنه يقول: هذا ربي، لا، لا أحد يقول: هذا ربي، لمجرد أن تطيعه وتسخط الله عز وجل، ولمجرد أن تعصي الله إرضاءً له, فأنت</w:t>
      </w:r>
    </w:p>
    <w:p w:rsidR="006A14F0" w:rsidRPr="00936F83" w:rsidRDefault="006A14F0" w:rsidP="006A14F0">
      <w:pPr>
        <w:rPr>
          <w:rFonts w:ascii="Arabic Typesetting" w:hAnsi="Arabic Typesetting" w:cs="Arabic Typesetting"/>
          <w:b/>
          <w:bCs/>
          <w:sz w:val="84"/>
          <w:szCs w:val="84"/>
          <w:rtl/>
        </w:rPr>
      </w:pPr>
      <w:r w:rsidRPr="00936F83">
        <w:rPr>
          <w:rFonts w:ascii="Arabic Typesetting" w:hAnsi="Arabic Typesetting" w:cs="Arabic Typesetting"/>
          <w:b/>
          <w:bCs/>
          <w:sz w:val="84"/>
          <w:szCs w:val="84"/>
          <w:rtl/>
        </w:rPr>
        <w:t xml:space="preserve"> تعبده من دون الله.</w:t>
      </w:r>
    </w:p>
    <w:p w:rsidR="006A14F0" w:rsidRPr="00C57A7B" w:rsidRDefault="006A14F0" w:rsidP="006A14F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منعطف خطير :</w:t>
      </w:r>
    </w:p>
    <w:p w:rsidR="006A14F0" w:rsidRPr="00C57A7B" w:rsidRDefault="006A14F0" w:rsidP="006A14F0">
      <w:pPr>
        <w:rPr>
          <w:rFonts w:ascii="Arabic Typesetting" w:hAnsi="Arabic Typesetting" w:cs="Arabic Typesetting"/>
          <w:b/>
          <w:bCs/>
          <w:sz w:val="96"/>
          <w:szCs w:val="96"/>
          <w:rtl/>
        </w:rPr>
      </w:pPr>
      <w:r>
        <w:rPr>
          <w:rFonts w:ascii="Arabic Typesetting" w:hAnsi="Arabic Typesetting" w:cs="Arabic Typesetting"/>
          <w:b/>
          <w:bCs/>
          <w:sz w:val="96"/>
          <w:szCs w:val="96"/>
          <w:rtl/>
        </w:rPr>
        <w:t>أيها الأخوة, كل م</w:t>
      </w:r>
      <w:r>
        <w:rPr>
          <w:rFonts w:ascii="Arabic Typesetting" w:hAnsi="Arabic Typesetting" w:cs="Arabic Typesetting" w:hint="cs"/>
          <w:b/>
          <w:bCs/>
          <w:sz w:val="96"/>
          <w:szCs w:val="96"/>
          <w:rtl/>
        </w:rPr>
        <w:t>ن</w:t>
      </w:r>
      <w:r w:rsidRPr="00C57A7B">
        <w:rPr>
          <w:rFonts w:ascii="Arabic Typesetting" w:hAnsi="Arabic Typesetting" w:cs="Arabic Typesetting"/>
          <w:b/>
          <w:bCs/>
          <w:sz w:val="96"/>
          <w:szCs w:val="96"/>
          <w:rtl/>
        </w:rPr>
        <w:t xml:space="preserve"> شر</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ع للناس أو رضي بتشريع مخالف لتشريع الله سبحانه وتعالى, داخلاً في وعيد الله وتهديده، أي إنسان م</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شرع أو يرضى بهذا التشريع، ليس بعيداً عنا أن بعض الأسر في بلاد </w:t>
      </w:r>
      <w:r w:rsidRPr="00C57A7B">
        <w:rPr>
          <w:rFonts w:ascii="Arabic Typesetting" w:hAnsi="Arabic Typesetting" w:cs="Arabic Typesetting"/>
          <w:b/>
          <w:bCs/>
          <w:sz w:val="96"/>
          <w:szCs w:val="96"/>
          <w:rtl/>
        </w:rPr>
        <w:lastRenderedPageBreak/>
        <w:t>الغرب, إذا اختصمت الزوجة مع زوجها, لا ترفع قضيتها لقاض مسلم في المركز الإسلامي، بل ترفع قضيتها لحاكم أمريكي, لماذا؟ لأن القانون الأمريكي يعطي المطلقة نصف أملاك زوجها، بينما الشريعة تعطي المطلقة مهرها فقط، فهذا الذي يحتكم لغير شرع الله, داخلاً في وعيد الله:﴿وَمَنْ لَمْ يَحْكُمْ بِمَا أَنْزَلَ اللَّهُ فَأُولَئِكَ هُمُ الْكَافِرُونَ﴾[سورة المائدة الآية: 44]</w:t>
      </w:r>
    </w:p>
    <w:p w:rsidR="006A14F0" w:rsidRPr="00C57A7B" w:rsidRDefault="006A14F0" w:rsidP="006A14F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5-أن تعتقد أن كل شيء بقضاء وقدر :</w:t>
      </w:r>
    </w:p>
    <w:p w:rsidR="006A14F0" w:rsidRPr="00C57A7B" w:rsidRDefault="006A14F0" w:rsidP="006A14F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شيء آخر من لوازم أن تكون ربانياً أو مؤمناً برب العالمين: أن تعتقد أن كل شيء </w:t>
      </w:r>
      <w:r w:rsidRPr="00C57A7B">
        <w:rPr>
          <w:rFonts w:ascii="Arabic Typesetting" w:hAnsi="Arabic Typesetting" w:cs="Arabic Typesetting"/>
          <w:b/>
          <w:bCs/>
          <w:sz w:val="96"/>
          <w:szCs w:val="96"/>
          <w:rtl/>
        </w:rPr>
        <w:lastRenderedPageBreak/>
        <w:t>بقضاء وقدر، كلمة لو ليس في قاموس المسلم، أحداث الحادي عشر من أيلول, وقعت بقضاء وقدر.</w:t>
      </w:r>
    </w:p>
    <w:p w:rsidR="006A14F0" w:rsidRPr="00C57A7B" w:rsidRDefault="006A14F0" w:rsidP="006A14F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أشخاص كثيرون يقولون: لو لما تقع, لم تحدث حرب أفغانستان، ولا حرب العراق، كل شيء بقضاء وقدر، كل شيء وقع أراده الله لحكمة بالغة، وكل شيء أراده الله وقع، وإرادة الله متعلقة بالحكمة المطلقة، وحكمته المطلقة متعلقة بالخير المطلق، زلزال، بركان، اجتياح، لكن قد يكون المقضي شراً، فأنت مكلف أن تدفعه وأن تقاومه.</w:t>
      </w:r>
    </w:p>
    <w:p w:rsidR="006A14F0" w:rsidRDefault="006A14F0" w:rsidP="006A14F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إن كل شيء خلقناه بقدر، القضاء والقدر نظام التوحيد, كل شيء بقضاء من الله وقدره ، هذا الاعتقاد يريح النفوس، إنسان لم ينجب أطفالاً بقضاء من الله و قدره، يسعى، يعالج نفسه ، بعد كل المحاولات لم ينجح، هكذا يريد الله عز وجل.</w:t>
      </w:r>
    </w:p>
    <w:p w:rsidR="00115409" w:rsidRPr="006A14F0" w:rsidRDefault="006A14F0" w:rsidP="006A14F0">
      <w:pPr>
        <w:rPr>
          <w:rFonts w:ascii="Arabic Typesetting" w:hAnsi="Arabic Typesetting" w:cs="Arabic Typesetting"/>
          <w:b/>
          <w:bCs/>
          <w:sz w:val="96"/>
          <w:szCs w:val="96"/>
        </w:rPr>
      </w:pPr>
      <w:r w:rsidRPr="002C50B3">
        <w:rPr>
          <w:rFonts w:ascii="Arabic Typesetting" w:hAnsi="Arabic Typesetting" w:cs="Arabic Typesetting"/>
          <w:b/>
          <w:bCs/>
          <w:sz w:val="96"/>
          <w:szCs w:val="96"/>
          <w:rtl/>
        </w:rPr>
        <w:t>إلى هنا ونكمل في اللقاء القادم والسلام علي</w:t>
      </w:r>
      <w:r>
        <w:rPr>
          <w:rFonts w:ascii="Arabic Typesetting" w:hAnsi="Arabic Typesetting" w:cs="Arabic Typesetting"/>
          <w:b/>
          <w:bCs/>
          <w:sz w:val="96"/>
          <w:szCs w:val="96"/>
          <w:rtl/>
        </w:rPr>
        <w:t>كم</w:t>
      </w:r>
      <w:r>
        <w:rPr>
          <w:rFonts w:ascii="Arabic Typesetting" w:hAnsi="Arabic Typesetting" w:cs="Arabic Typesetting" w:hint="cs"/>
          <w:b/>
          <w:bCs/>
          <w:sz w:val="96"/>
          <w:szCs w:val="96"/>
          <w:rtl/>
        </w:rPr>
        <w:t>.</w:t>
      </w:r>
      <w:bookmarkEnd w:id="0"/>
    </w:p>
    <w:sectPr w:rsidR="00115409" w:rsidRPr="006A14F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FB" w:rsidRDefault="00F83EFB" w:rsidP="006A14F0">
      <w:r>
        <w:separator/>
      </w:r>
    </w:p>
  </w:endnote>
  <w:endnote w:type="continuationSeparator" w:id="0">
    <w:p w:rsidR="00F83EFB" w:rsidRDefault="00F83EFB" w:rsidP="006A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0554304"/>
      <w:docPartObj>
        <w:docPartGallery w:val="Page Numbers (Bottom of Page)"/>
        <w:docPartUnique/>
      </w:docPartObj>
    </w:sdtPr>
    <w:sdtContent>
      <w:p w:rsidR="006A14F0" w:rsidRDefault="006A14F0">
        <w:pPr>
          <w:pStyle w:val="a4"/>
          <w:jc w:val="center"/>
        </w:pPr>
        <w:r>
          <w:fldChar w:fldCharType="begin"/>
        </w:r>
        <w:r>
          <w:instrText>PAGE   \* MERGEFORMAT</w:instrText>
        </w:r>
        <w:r>
          <w:fldChar w:fldCharType="separate"/>
        </w:r>
        <w:r w:rsidRPr="006A14F0">
          <w:rPr>
            <w:noProof/>
            <w:rtl/>
            <w:lang w:val="ar-SA"/>
          </w:rPr>
          <w:t>7</w:t>
        </w:r>
        <w:r>
          <w:fldChar w:fldCharType="end"/>
        </w:r>
      </w:p>
    </w:sdtContent>
  </w:sdt>
  <w:p w:rsidR="006A14F0" w:rsidRDefault="006A14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FB" w:rsidRDefault="00F83EFB" w:rsidP="006A14F0">
      <w:r>
        <w:separator/>
      </w:r>
    </w:p>
  </w:footnote>
  <w:footnote w:type="continuationSeparator" w:id="0">
    <w:p w:rsidR="00F83EFB" w:rsidRDefault="00F83EFB" w:rsidP="006A1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F0"/>
    <w:rsid w:val="00115409"/>
    <w:rsid w:val="006A14F0"/>
    <w:rsid w:val="00BB584D"/>
    <w:rsid w:val="00F83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F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4F0"/>
    <w:pPr>
      <w:tabs>
        <w:tab w:val="center" w:pos="4153"/>
        <w:tab w:val="right" w:pos="8306"/>
      </w:tabs>
    </w:pPr>
  </w:style>
  <w:style w:type="character" w:customStyle="1" w:styleId="Char">
    <w:name w:val="رأس الصفحة Char"/>
    <w:basedOn w:val="a0"/>
    <w:link w:val="a3"/>
    <w:uiPriority w:val="99"/>
    <w:rsid w:val="006A14F0"/>
    <w:rPr>
      <w:rFonts w:ascii="Times New Roman" w:eastAsia="Times New Roman" w:hAnsi="Times New Roman" w:cs="Times New Roman"/>
      <w:sz w:val="24"/>
      <w:szCs w:val="24"/>
    </w:rPr>
  </w:style>
  <w:style w:type="paragraph" w:styleId="a4">
    <w:name w:val="footer"/>
    <w:basedOn w:val="a"/>
    <w:link w:val="Char0"/>
    <w:uiPriority w:val="99"/>
    <w:unhideWhenUsed/>
    <w:rsid w:val="006A14F0"/>
    <w:pPr>
      <w:tabs>
        <w:tab w:val="center" w:pos="4153"/>
        <w:tab w:val="right" w:pos="8306"/>
      </w:tabs>
    </w:pPr>
  </w:style>
  <w:style w:type="character" w:customStyle="1" w:styleId="Char0">
    <w:name w:val="تذييل الصفحة Char"/>
    <w:basedOn w:val="a0"/>
    <w:link w:val="a4"/>
    <w:uiPriority w:val="99"/>
    <w:rsid w:val="006A14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F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4F0"/>
    <w:pPr>
      <w:tabs>
        <w:tab w:val="center" w:pos="4153"/>
        <w:tab w:val="right" w:pos="8306"/>
      </w:tabs>
    </w:pPr>
  </w:style>
  <w:style w:type="character" w:customStyle="1" w:styleId="Char">
    <w:name w:val="رأس الصفحة Char"/>
    <w:basedOn w:val="a0"/>
    <w:link w:val="a3"/>
    <w:uiPriority w:val="99"/>
    <w:rsid w:val="006A14F0"/>
    <w:rPr>
      <w:rFonts w:ascii="Times New Roman" w:eastAsia="Times New Roman" w:hAnsi="Times New Roman" w:cs="Times New Roman"/>
      <w:sz w:val="24"/>
      <w:szCs w:val="24"/>
    </w:rPr>
  </w:style>
  <w:style w:type="paragraph" w:styleId="a4">
    <w:name w:val="footer"/>
    <w:basedOn w:val="a"/>
    <w:link w:val="Char0"/>
    <w:uiPriority w:val="99"/>
    <w:unhideWhenUsed/>
    <w:rsid w:val="006A14F0"/>
    <w:pPr>
      <w:tabs>
        <w:tab w:val="center" w:pos="4153"/>
        <w:tab w:val="right" w:pos="8306"/>
      </w:tabs>
    </w:pPr>
  </w:style>
  <w:style w:type="character" w:customStyle="1" w:styleId="Char0">
    <w:name w:val="تذييل الصفحة Char"/>
    <w:basedOn w:val="a0"/>
    <w:link w:val="a4"/>
    <w:uiPriority w:val="99"/>
    <w:rsid w:val="006A14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Words>
  <Characters>2388</Characters>
  <Application>Microsoft Office Word</Application>
  <DocSecurity>0</DocSecurity>
  <Lines>19</Lines>
  <Paragraphs>5</Paragraphs>
  <ScaleCrop>false</ScaleCrop>
  <Company>Ahmed-Under</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2021-11-01T17:15:00Z</dcterms:created>
  <dcterms:modified xsi:type="dcterms:W3CDTF">2021-11-01T17:16:00Z</dcterms:modified>
</cp:coreProperties>
</file>