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7C" w:rsidRPr="00A013BD" w:rsidRDefault="00E57D7C" w:rsidP="00E57D7C">
      <w:pPr>
        <w:rPr>
          <w:rFonts w:ascii="Arabic Typesetting" w:hAnsi="Arabic Typesetting" w:cs="Arabic Typesetting"/>
          <w:b/>
          <w:bCs/>
          <w:sz w:val="96"/>
          <w:szCs w:val="96"/>
          <w:rtl/>
        </w:rPr>
      </w:pPr>
      <w:r w:rsidRPr="004A09D6">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4A09D6">
        <w:rPr>
          <w:rFonts w:ascii="Arabic Typesetting" w:hAnsi="Arabic Typesetting" w:cs="Arabic Typesetting"/>
          <w:b/>
          <w:bCs/>
          <w:sz w:val="96"/>
          <w:szCs w:val="96"/>
          <w:rtl/>
        </w:rPr>
        <w:t xml:space="preserve"> في موضوع (الغني المغني) من اسماء الله الحسنى وصفاته وهي بعنوان : مقدمة عن توحيد الأسماء والصفات وأثره في وجدان العبد وسلوكه </w:t>
      </w:r>
      <w:proofErr w:type="spellStart"/>
      <w:r w:rsidRPr="004A09D6">
        <w:rPr>
          <w:rFonts w:ascii="Arabic Typesetting" w:hAnsi="Arabic Typesetting" w:cs="Arabic Typesetting"/>
          <w:b/>
          <w:bCs/>
          <w:sz w:val="96"/>
          <w:szCs w:val="96"/>
          <w:rtl/>
        </w:rPr>
        <w:t>الإيماني</w:t>
      </w:r>
      <w:proofErr w:type="spellEnd"/>
      <w:r w:rsidRPr="004A09D6">
        <w:rPr>
          <w:rFonts w:ascii="Arabic Typesetting" w:hAnsi="Arabic Typesetting" w:cs="Arabic Typesetting"/>
          <w:b/>
          <w:bCs/>
          <w:sz w:val="96"/>
          <w:szCs w:val="96"/>
          <w:rtl/>
        </w:rPr>
        <w:t xml:space="preserve"> :</w:t>
      </w:r>
    </w:p>
    <w:p w:rsidR="00E57D7C" w:rsidRPr="00A013BD"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وقواعد توحيد الأسماء والصفات كثيرة نذكر هنا أهمها وأنفعها فمنها</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 </w:t>
      </w:r>
    </w:p>
    <w:p w:rsidR="00E57D7C"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كل ما يجري أسما </w:t>
      </w:r>
      <w:proofErr w:type="spellStart"/>
      <w:r w:rsidRPr="00A013BD">
        <w:rPr>
          <w:rFonts w:ascii="Arabic Typesetting" w:hAnsi="Arabic Typesetting" w:cs="Arabic Typesetting"/>
          <w:b/>
          <w:bCs/>
          <w:sz w:val="96"/>
          <w:szCs w:val="96"/>
          <w:rtl/>
        </w:rPr>
        <w:t>أوصفة</w:t>
      </w:r>
      <w:proofErr w:type="spellEnd"/>
      <w:r w:rsidRPr="00A013BD">
        <w:rPr>
          <w:rFonts w:ascii="Arabic Typesetting" w:hAnsi="Arabic Typesetting" w:cs="Arabic Typesetting"/>
          <w:b/>
          <w:bCs/>
          <w:sz w:val="96"/>
          <w:szCs w:val="96"/>
          <w:rtl/>
        </w:rPr>
        <w:t xml:space="preserve"> على الله أي: مما أخبر الله به عن نفسه في كتابه، </w:t>
      </w:r>
    </w:p>
    <w:p w:rsidR="00E57D7C" w:rsidRPr="00A013BD"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وما أخبر عنه به رسوله صلى الله عليه وسلم في سنته، هو باب توقيفي ليس للمسلم أن يخوض فيه بشيء إلا بدليل من الكتاب والسنة... وهذا معناه أن أسماء الله تعالى توقيفية لا مجال للعقل فيها, وعلى هذا فيجب الوقوف فيها على ما جاء به الكتاب والسنة, فلا يزاد فيها ولا ينقص, لأن العقل لا يمكنه إدراك ما يستحقه تعالى من الأسماء فوجب الوقوف في ذلك على النص لقوله تعالى: {وَلاَ تَقْفُ مَا لَيْسَ لَكَ بِهِ عِلْمٌ إِنَّ السَّمْعَ </w:t>
      </w:r>
      <w:r w:rsidRPr="00A013BD">
        <w:rPr>
          <w:rFonts w:ascii="Arabic Typesetting" w:hAnsi="Arabic Typesetting" w:cs="Arabic Typesetting"/>
          <w:b/>
          <w:bCs/>
          <w:sz w:val="96"/>
          <w:szCs w:val="96"/>
          <w:rtl/>
        </w:rPr>
        <w:lastRenderedPageBreak/>
        <w:t xml:space="preserve">وَالْبَصَرَ وَالْفُؤَادَ كُلُّ أُولـئِكَ كَانَ عَنْهُ مَسْؤُولاً} [الإسراء: 36] وقوله: {قُلْ إِنَّمَا حَرَّمَ رَبِّيَ الْفَوَاحِشَ مَا ظَهَرَ مِنْهَا وَمَا بَطَنَ وَالإِثْمَ وَالْبَغْيَ بِغَيْرِ الْحَقِّ وَأَن تُشْرِكُواْ بِاللّهِ مَا لَمْ يُنَزِّلْ بِهِ سُلْطَاناً وَأَن تَقُولُواْ عَلَى اللّهِ مَا لاَ تَعْلَمُونَ} [الأعراف: 33] ولأن تسميته تعالى بما لم يسم به نفسه أو إنكار ما سمى به نفسه جناية في حقه تعالى. ومعنى ذلك... إثباتُ ما أثبته الله لنفسه في كتابه أو نفيه، أو أثبته له رسوله صلى الله عليه وسلم أو نفاه؛ من غير تحريف </w:t>
      </w:r>
      <w:r w:rsidRPr="00A013BD">
        <w:rPr>
          <w:rFonts w:ascii="Arabic Typesetting" w:hAnsi="Arabic Typesetting" w:cs="Arabic Typesetting"/>
          <w:b/>
          <w:bCs/>
          <w:sz w:val="96"/>
          <w:szCs w:val="96"/>
          <w:rtl/>
        </w:rPr>
        <w:lastRenderedPageBreak/>
        <w:t xml:space="preserve">ولا تعطيل، ومن غير تكييف ولا تمثيل ولا تشبيه... لأن الله أعلم بنفسه من غيره، ورسوله صلى الله عليه وسلم أعلم الخلق بربه. </w:t>
      </w:r>
    </w:p>
    <w:p w:rsidR="00E57D7C" w:rsidRPr="00A013BD"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فأما التكييف: فمشتق من الكيف، والكيف هو الهيئة والماهية والشكل. وهو أن يعتقد المثبت أن كيفية صفات الله تعالى كذا وكذا من غير أن يقيدها بمماثل وهذا اعتقاد باطل بدليل السمع والعقل: فيكون التكييف هو حكاية كيفية الصفات </w:t>
      </w:r>
      <w:r w:rsidRPr="00A013BD">
        <w:rPr>
          <w:rFonts w:ascii="Arabic Typesetting" w:hAnsi="Arabic Typesetting" w:cs="Arabic Typesetting"/>
          <w:b/>
          <w:bCs/>
          <w:sz w:val="96"/>
          <w:szCs w:val="96"/>
          <w:rtl/>
        </w:rPr>
        <w:lastRenderedPageBreak/>
        <w:t xml:space="preserve">وشكلها أو هيئتها، كطولها وعرضها وحجمها ونحو ذلك. </w:t>
      </w:r>
    </w:p>
    <w:p w:rsidR="00E57D7C" w:rsidRPr="00A013BD"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وأما التمثيل: فهو اعتقاد المثبت أن ما أثبته من صفات الله تعالى مماثل لصفات المخلوقين, وهذا اعتقاد باطل بدليل السمع والعقل.</w:t>
      </w:r>
    </w:p>
    <w:p w:rsidR="00E57D7C" w:rsidRPr="00A013BD"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والتشبيه: كالتمثيل وقد يفرق بينهما بأن التمثيل هو التسوية في كل الصفات والتشبيه التسوية في أكثر الصفات, لكن التعبير بنفي التمثيل أولى. </w:t>
      </w:r>
    </w:p>
    <w:p w:rsidR="00E57D7C"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وهذا يعني أننا لا نثبت لله ولا ننفى عنه إلا ما جاء به الكتاب والسنة </w:t>
      </w:r>
      <w:r>
        <w:rPr>
          <w:rFonts w:ascii="Arabic Typesetting" w:hAnsi="Arabic Typesetting" w:cs="Arabic Typesetting"/>
          <w:b/>
          <w:bCs/>
          <w:sz w:val="96"/>
          <w:szCs w:val="96"/>
          <w:rtl/>
        </w:rPr>
        <w:t>–</w:t>
      </w:r>
      <w:r w:rsidRPr="00A013BD">
        <w:rPr>
          <w:rFonts w:ascii="Arabic Typesetting" w:hAnsi="Arabic Typesetting" w:cs="Arabic Typesetting"/>
          <w:b/>
          <w:bCs/>
          <w:sz w:val="96"/>
          <w:szCs w:val="96"/>
          <w:rtl/>
        </w:rPr>
        <w:t xml:space="preserve"> </w:t>
      </w:r>
    </w:p>
    <w:p w:rsidR="00E57D7C" w:rsidRPr="00A013BD"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فحسب - إثباتا بلا تحريف ولا تعطيل ولا تكييف ولا تمثيل... </w:t>
      </w:r>
    </w:p>
    <w:p w:rsidR="00E57D7C" w:rsidRDefault="00E57D7C" w:rsidP="00E57D7C">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ثم اعلم أن أسماء الله أعلام وأوصاف بخلاف أعلام البشر فإنها أعلام محضة, فقد يسمى الرجل حكيماً وهو جاهل، وحكماً وهو ظالم، وعزيزاً وهو حقير، وكريماً وهو لئيم، وصالحاً وهو طالح... </w:t>
      </w:r>
      <w:r w:rsidRPr="009D0A4E">
        <w:rPr>
          <w:rFonts w:ascii="Arabic Typesetting" w:hAnsi="Arabic Typesetting" w:cs="Arabic Typesetting"/>
          <w:b/>
          <w:bCs/>
          <w:sz w:val="96"/>
          <w:szCs w:val="96"/>
          <w:rtl/>
        </w:rPr>
        <w:t>وهكذا.</w:t>
      </w:r>
    </w:p>
    <w:p w:rsidR="00E57D7C" w:rsidRPr="009D0A4E" w:rsidRDefault="00E57D7C" w:rsidP="00E57D7C">
      <w:pPr>
        <w:rPr>
          <w:rFonts w:ascii="Arabic Typesetting" w:hAnsi="Arabic Typesetting" w:cs="Arabic Typesetting"/>
          <w:b/>
          <w:bCs/>
          <w:sz w:val="96"/>
          <w:szCs w:val="96"/>
          <w:rtl/>
        </w:rPr>
      </w:pPr>
      <w:r w:rsidRPr="009D0A4E">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0F66F1" w:rsidRDefault="000F66F1">
      <w:bookmarkStart w:id="0" w:name="_GoBack"/>
      <w:bookmarkEnd w:id="0"/>
    </w:p>
    <w:sectPr w:rsidR="000F66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57" w:rsidRDefault="00174E57" w:rsidP="00E57D7C">
      <w:pPr>
        <w:spacing w:after="0" w:line="240" w:lineRule="auto"/>
      </w:pPr>
      <w:r>
        <w:separator/>
      </w:r>
    </w:p>
  </w:endnote>
  <w:endnote w:type="continuationSeparator" w:id="0">
    <w:p w:rsidR="00174E57" w:rsidRDefault="00174E57" w:rsidP="00E5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9390401"/>
      <w:docPartObj>
        <w:docPartGallery w:val="Page Numbers (Bottom of Page)"/>
        <w:docPartUnique/>
      </w:docPartObj>
    </w:sdtPr>
    <w:sdtContent>
      <w:p w:rsidR="00E57D7C" w:rsidRDefault="00E57D7C">
        <w:pPr>
          <w:pStyle w:val="a4"/>
          <w:jc w:val="center"/>
        </w:pPr>
        <w:r>
          <w:fldChar w:fldCharType="begin"/>
        </w:r>
        <w:r>
          <w:instrText>PAGE   \* MERGEFORMAT</w:instrText>
        </w:r>
        <w:r>
          <w:fldChar w:fldCharType="separate"/>
        </w:r>
        <w:r w:rsidRPr="00E57D7C">
          <w:rPr>
            <w:noProof/>
            <w:rtl/>
            <w:lang w:val="ar-SA"/>
          </w:rPr>
          <w:t>7</w:t>
        </w:r>
        <w:r>
          <w:fldChar w:fldCharType="end"/>
        </w:r>
      </w:p>
    </w:sdtContent>
  </w:sdt>
  <w:p w:rsidR="00E57D7C" w:rsidRDefault="00E57D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57" w:rsidRDefault="00174E57" w:rsidP="00E57D7C">
      <w:pPr>
        <w:spacing w:after="0" w:line="240" w:lineRule="auto"/>
      </w:pPr>
      <w:r>
        <w:separator/>
      </w:r>
    </w:p>
  </w:footnote>
  <w:footnote w:type="continuationSeparator" w:id="0">
    <w:p w:rsidR="00174E57" w:rsidRDefault="00174E57" w:rsidP="00E57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7C"/>
    <w:rsid w:val="000F66F1"/>
    <w:rsid w:val="00174E57"/>
    <w:rsid w:val="00BB584D"/>
    <w:rsid w:val="00E57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D7C"/>
    <w:pPr>
      <w:tabs>
        <w:tab w:val="center" w:pos="4153"/>
        <w:tab w:val="right" w:pos="8306"/>
      </w:tabs>
      <w:spacing w:after="0" w:line="240" w:lineRule="auto"/>
    </w:pPr>
  </w:style>
  <w:style w:type="character" w:customStyle="1" w:styleId="Char">
    <w:name w:val="رأس الصفحة Char"/>
    <w:basedOn w:val="a0"/>
    <w:link w:val="a3"/>
    <w:uiPriority w:val="99"/>
    <w:rsid w:val="00E57D7C"/>
    <w:rPr>
      <w:rFonts w:cs="Arial"/>
    </w:rPr>
  </w:style>
  <w:style w:type="paragraph" w:styleId="a4">
    <w:name w:val="footer"/>
    <w:basedOn w:val="a"/>
    <w:link w:val="Char0"/>
    <w:uiPriority w:val="99"/>
    <w:unhideWhenUsed/>
    <w:rsid w:val="00E57D7C"/>
    <w:pPr>
      <w:tabs>
        <w:tab w:val="center" w:pos="4153"/>
        <w:tab w:val="right" w:pos="8306"/>
      </w:tabs>
      <w:spacing w:after="0" w:line="240" w:lineRule="auto"/>
    </w:pPr>
  </w:style>
  <w:style w:type="character" w:customStyle="1" w:styleId="Char0">
    <w:name w:val="تذييل الصفحة Char"/>
    <w:basedOn w:val="a0"/>
    <w:link w:val="a4"/>
    <w:uiPriority w:val="99"/>
    <w:rsid w:val="00E57D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D7C"/>
    <w:pPr>
      <w:tabs>
        <w:tab w:val="center" w:pos="4153"/>
        <w:tab w:val="right" w:pos="8306"/>
      </w:tabs>
      <w:spacing w:after="0" w:line="240" w:lineRule="auto"/>
    </w:pPr>
  </w:style>
  <w:style w:type="character" w:customStyle="1" w:styleId="Char">
    <w:name w:val="رأس الصفحة Char"/>
    <w:basedOn w:val="a0"/>
    <w:link w:val="a3"/>
    <w:uiPriority w:val="99"/>
    <w:rsid w:val="00E57D7C"/>
    <w:rPr>
      <w:rFonts w:cs="Arial"/>
    </w:rPr>
  </w:style>
  <w:style w:type="paragraph" w:styleId="a4">
    <w:name w:val="footer"/>
    <w:basedOn w:val="a"/>
    <w:link w:val="Char0"/>
    <w:uiPriority w:val="99"/>
    <w:unhideWhenUsed/>
    <w:rsid w:val="00E57D7C"/>
    <w:pPr>
      <w:tabs>
        <w:tab w:val="center" w:pos="4153"/>
        <w:tab w:val="right" w:pos="8306"/>
      </w:tabs>
      <w:spacing w:after="0" w:line="240" w:lineRule="auto"/>
    </w:pPr>
  </w:style>
  <w:style w:type="character" w:customStyle="1" w:styleId="Char0">
    <w:name w:val="تذييل الصفحة Char"/>
    <w:basedOn w:val="a0"/>
    <w:link w:val="a4"/>
    <w:uiPriority w:val="99"/>
    <w:rsid w:val="00E57D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Words>
  <Characters>1970</Characters>
  <Application>Microsoft Office Word</Application>
  <DocSecurity>0</DocSecurity>
  <Lines>16</Lines>
  <Paragraphs>4</Paragraphs>
  <ScaleCrop>false</ScaleCrop>
  <Company>Ahmed-Under</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2021-10-23T00:26:00Z</dcterms:created>
  <dcterms:modified xsi:type="dcterms:W3CDTF">2021-10-23T00:27:00Z</dcterms:modified>
</cp:coreProperties>
</file>