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AE" w:rsidRPr="00C23E12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C23E12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</w:p>
    <w:p w:rsidR="007970AE" w:rsidRPr="00C23E12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الرابعة</w:t>
      </w:r>
      <w:r w:rsidRPr="00C23E12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والثلاثون بعد المائة في موضوع (المحصي) وهي بعنوان: </w:t>
      </w:r>
    </w:p>
    <w:p w:rsidR="007970AE" w:rsidRPr="00EB19BE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*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الآيات : وَأَحْصُواْ </w:t>
      </w:r>
      <w:proofErr w:type="spellStart"/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لْعِدَّةَ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:</w:t>
      </w:r>
    </w:p>
    <w:p w:rsidR="007970AE" w:rsidRPr="00EB19BE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 قال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السعدى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وأمر تعالى بإحصاء العدة، أي: ضبطها بالحيض إن كانت تحيض، أو بالأشهر إن لم تكن تحيض، وليست حاملاً، فإن في إحصائها أداء لحق الله، وحق الزوج المطلق، وحق من سيتزوجها بعد، [وحقه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ا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في النفقة ونحوها] فإذا ضبطت عدتها، علمت حالها على بصيرة، وعلم ما يترتب عليها من الحقوق، وما لها منها، وهذا الأمر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بإحصاء العدة، يتوجه [للزوج] وللمرأة، إن كانت مكلفة، وإلا فلوليها، وقوله: { وَاتَّقُوا اللَّهَ رَبَّكُمْ } أي: في جميع أموركم، وخافوه في حق ال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زوجات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المطلقات، فـ { لَا تُخْرِجُوهُنَّ مِنْ بُيُوتِهِنَّ } مدة العدة، بل يلزمن بيوتهن الذي طلقها زوجها وهي فيها.</w:t>
      </w:r>
    </w:p>
    <w:p w:rsidR="007970AE" w:rsidRPr="00EB19BE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{ وَلَا يَخْرُجْنَ } أي: لا يجوز لهن الخروج منها، أما النهي عن إخراجها، فلأن المسكن، يجب على الزوج للزوجة ، لتكمل فيه عدتها التي هي حق من حقوقه.</w:t>
      </w:r>
    </w:p>
    <w:p w:rsidR="007970AE" w:rsidRDefault="007970AE" w:rsidP="007970AE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قال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صاحب الكشاف :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وقوله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( وَأَحْصُواْ العدة ) من الإحصاء بمعنى العد والضبط ، وهو مشتق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م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ن الحصى ،وهى من صغار الحجارة ،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لأن العرب كانوا إذا </w:t>
      </w:r>
      <w:r w:rsidRPr="00C07304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كثر عدد </w:t>
      </w:r>
    </w:p>
    <w:p w:rsidR="007970AE" w:rsidRPr="00C07304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proofErr w:type="spellStart"/>
      <w:r w:rsidRPr="00C07304">
        <w:rPr>
          <w:rFonts w:ascii="Arabic Typesetting" w:hAnsi="Arabic Typesetting" w:cs="Arabic Typesetting"/>
          <w:b/>
          <w:bCs/>
          <w:sz w:val="78"/>
          <w:szCs w:val="78"/>
          <w:rtl/>
        </w:rPr>
        <w:t>الشىء</w:t>
      </w:r>
      <w:proofErr w:type="spellEnd"/>
      <w:r w:rsidRPr="00C07304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، جعلوا لكل واحد من المعدود حصاة ، ثم عدوا مجموع ذلك الحصى .</w:t>
      </w:r>
    </w:p>
    <w:p w:rsidR="007970AE" w:rsidRPr="00EB19BE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والمراد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به هنا : شدة الضبط ، والعناية بشأن العد ، حتى لا يحصل خطأ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وقت العدة . والمعنى : يأيها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النبى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، أخبر المؤمنين ومرهم ، إذا أرادوا تطليق نسائهم المدخول بهن ، من المعتدات بالحيض ، فعليهم أن يطلقوهن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وقت عدتهن .</w:t>
      </w:r>
    </w:p>
    <w:p w:rsidR="007970AE" w:rsidRPr="00EB19BE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وعليهم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كذلك أن يضبطوا أيام العدة ضبطا تاما حتى لا يقع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شأنها خطأ أو لبس .</w:t>
      </w:r>
    </w:p>
    <w:p w:rsidR="007970AE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lastRenderedPageBreak/>
        <w:t>قال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الإمام ابن كثير ما ملخصه : خوطب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النبى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- صلى الله عليه وسلم - أولا تشريفا وتكريما ، ثم </w:t>
      </w:r>
    </w:p>
    <w:p w:rsidR="007970AE" w:rsidRPr="00C07304" w:rsidRDefault="007970AE" w:rsidP="007970AE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C07304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خاطب الأمة </w:t>
      </w:r>
      <w:proofErr w:type="spellStart"/>
      <w:r w:rsidRPr="00C07304">
        <w:rPr>
          <w:rFonts w:ascii="Arabic Typesetting" w:hAnsi="Arabic Typesetting" w:cs="Arabic Typesetting"/>
          <w:b/>
          <w:bCs/>
          <w:sz w:val="74"/>
          <w:szCs w:val="74"/>
          <w:rtl/>
        </w:rPr>
        <w:t>تبعا،فقال</w:t>
      </w:r>
      <w:proofErr w:type="spellEnd"/>
      <w:r w:rsidRPr="00C07304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:(</w:t>
      </w:r>
      <w:proofErr w:type="spellStart"/>
      <w:r w:rsidRPr="00C07304">
        <w:rPr>
          <w:rFonts w:ascii="Arabic Typesetting" w:hAnsi="Arabic Typesetting" w:cs="Arabic Typesetting"/>
          <w:b/>
          <w:bCs/>
          <w:sz w:val="74"/>
          <w:szCs w:val="74"/>
          <w:rtl/>
        </w:rPr>
        <w:t>ياأيها</w:t>
      </w:r>
      <w:proofErr w:type="spellEnd"/>
      <w:r w:rsidRPr="00C07304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النبي إِذَا طَلَّقْتُمُ </w:t>
      </w:r>
      <w:proofErr w:type="spellStart"/>
      <w:r w:rsidRPr="00C07304">
        <w:rPr>
          <w:rFonts w:ascii="Arabic Typesetting" w:hAnsi="Arabic Typesetting" w:cs="Arabic Typesetting"/>
          <w:b/>
          <w:bCs/>
          <w:sz w:val="74"/>
          <w:szCs w:val="74"/>
          <w:rtl/>
        </w:rPr>
        <w:t>النسآء</w:t>
      </w:r>
      <w:proofErr w:type="spellEnd"/>
      <w:r w:rsidRPr="00C07304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فَطَلِّقُوهُنَّ لِعِدَّتِهِنَّ وَأَحْصُواْ العدة </w:t>
      </w:r>
      <w:r w:rsidRPr="00C07304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)</w:t>
      </w:r>
    </w:p>
    <w:p w:rsidR="007970AE" w:rsidRDefault="007970AE" w:rsidP="007970AE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روى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ابن أبى حاتم عن أنس قال : طلق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النبى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- صلى الله عليه وسلم - حفصة ، فأتت أهلها ، فأنزل الله - تعالى - هذه الآية . وقيل له : راجعها فإنها صوامة قوامة ، وهى من أزواجك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الجنة .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وروى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البخارى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أن عبد الله بن عمر ، طلق امرأة له وهى حائض ، فذكر عمر لرسول الله - صلى الله عليه وسلم - ذلك ، فتغيظ - صلى الله عليه وسلم - ثم قال : فليراجعها ، ثم يمسكها حتى تطهر ، ثم تحيض فتطهر ، فإن بدا له أن يطلقها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فليطلقها طاهرا قبل أن يمسها ، فتلك العدى </w:t>
      </w:r>
      <w:proofErr w:type="spellStart"/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التى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أمر الله - تعال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ى -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ثم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قال - رحمه الله - : ومن ها هنا أخذ الفقهاء أحكام الطلاق ، وقسموه إلى طلاق سنة ، وطلاق بدعة .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  </w:t>
      </w:r>
      <w:r w:rsidRPr="00C07304">
        <w:rPr>
          <w:rFonts w:ascii="Arabic Typesetting" w:hAnsi="Arabic Typesetting" w:cs="Arabic Typesetting"/>
          <w:b/>
          <w:bCs/>
          <w:sz w:val="80"/>
          <w:szCs w:val="80"/>
          <w:rtl/>
        </w:rPr>
        <w:t>إلى هنا ونكمل في اللقاء القادم والسلام عليكم ورحمة الله وبركاته .</w:t>
      </w:r>
    </w:p>
    <w:p w:rsidR="00B7529B" w:rsidRDefault="00B7529B">
      <w:bookmarkStart w:id="0" w:name="_GoBack"/>
      <w:bookmarkEnd w:id="0"/>
    </w:p>
    <w:sectPr w:rsidR="00B7529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6D" w:rsidRDefault="0001786D" w:rsidP="007970AE">
      <w:pPr>
        <w:spacing w:after="0" w:line="240" w:lineRule="auto"/>
      </w:pPr>
      <w:r>
        <w:separator/>
      </w:r>
    </w:p>
  </w:endnote>
  <w:endnote w:type="continuationSeparator" w:id="0">
    <w:p w:rsidR="0001786D" w:rsidRDefault="0001786D" w:rsidP="0079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0060303"/>
      <w:docPartObj>
        <w:docPartGallery w:val="Page Numbers (Bottom of Page)"/>
        <w:docPartUnique/>
      </w:docPartObj>
    </w:sdtPr>
    <w:sdtContent>
      <w:p w:rsidR="007970AE" w:rsidRDefault="007970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70A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970AE" w:rsidRDefault="007970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6D" w:rsidRDefault="0001786D" w:rsidP="007970AE">
      <w:pPr>
        <w:spacing w:after="0" w:line="240" w:lineRule="auto"/>
      </w:pPr>
      <w:r>
        <w:separator/>
      </w:r>
    </w:p>
  </w:footnote>
  <w:footnote w:type="continuationSeparator" w:id="0">
    <w:p w:rsidR="0001786D" w:rsidRDefault="0001786D" w:rsidP="00797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AE"/>
    <w:rsid w:val="0001786D"/>
    <w:rsid w:val="007970AE"/>
    <w:rsid w:val="00B7529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70A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97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70A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70A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97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70A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1882</Characters>
  <Application>Microsoft Office Word</Application>
  <DocSecurity>0</DocSecurity>
  <Lines>15</Lines>
  <Paragraphs>4</Paragraphs>
  <ScaleCrop>false</ScaleCrop>
  <Company>Ahmed-Under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2022-03-28T20:05:00Z</dcterms:created>
  <dcterms:modified xsi:type="dcterms:W3CDTF">2022-03-28T20:06:00Z</dcterms:modified>
</cp:coreProperties>
</file>