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D44" w:rsidRPr="00FD5308" w:rsidRDefault="00BD1D44" w:rsidP="00BD1D44">
      <w:pPr>
        <w:rPr>
          <w:rFonts w:ascii="Arabic Typesetting" w:hAnsi="Arabic Typesetting" w:cs="Arabic Typesetting"/>
          <w:b/>
          <w:bCs/>
          <w:sz w:val="72"/>
          <w:szCs w:val="72"/>
          <w:rtl/>
        </w:rPr>
      </w:pPr>
      <w:bookmarkStart w:id="0" w:name="_GoBack"/>
      <w:r w:rsidRPr="00617E56">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b/>
          <w:bCs/>
          <w:sz w:val="72"/>
          <w:szCs w:val="72"/>
          <w:rtl/>
        </w:rPr>
        <w:t>الثا</w:t>
      </w:r>
      <w:r>
        <w:rPr>
          <w:rFonts w:ascii="Arabic Typesetting" w:hAnsi="Arabic Typesetting" w:cs="Arabic Typesetting" w:hint="cs"/>
          <w:b/>
          <w:bCs/>
          <w:sz w:val="72"/>
          <w:szCs w:val="72"/>
          <w:rtl/>
        </w:rPr>
        <w:t>لثة</w:t>
      </w:r>
      <w:r w:rsidRPr="007B6EA6">
        <w:rPr>
          <w:rFonts w:ascii="Arabic Typesetting" w:hAnsi="Arabic Typesetting" w:cs="Arabic Typesetting"/>
          <w:b/>
          <w:bCs/>
          <w:sz w:val="72"/>
          <w:szCs w:val="72"/>
          <w:rtl/>
        </w:rPr>
        <w:t xml:space="preserve"> بعد </w:t>
      </w:r>
      <w:r>
        <w:rPr>
          <w:rFonts w:ascii="Arabic Typesetting" w:hAnsi="Arabic Typesetting" w:cs="Arabic Typesetting"/>
          <w:b/>
          <w:bCs/>
          <w:sz w:val="72"/>
          <w:szCs w:val="72"/>
          <w:rtl/>
        </w:rPr>
        <w:t>المائتين</w:t>
      </w:r>
      <w:r w:rsidRPr="00617E56">
        <w:rPr>
          <w:rFonts w:ascii="Arabic Typesetting" w:hAnsi="Arabic Typesetting" w:cs="Arabic Typesetting"/>
          <w:b/>
          <w:bCs/>
          <w:sz w:val="72"/>
          <w:szCs w:val="72"/>
          <w:rtl/>
        </w:rPr>
        <w:t xml:space="preserve">  في موضوع (القوي ) وهي بعنوان :</w:t>
      </w:r>
      <w:r w:rsidRPr="00FD5308">
        <w:rPr>
          <w:rFonts w:ascii="Arabic Typesetting" w:hAnsi="Arabic Typesetting" w:cs="Arabic Typesetting"/>
          <w:b/>
          <w:bCs/>
          <w:sz w:val="72"/>
          <w:szCs w:val="72"/>
          <w:rtl/>
        </w:rPr>
        <w:t>القوة الإيمانية وثمارها :</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&gt;المؤمن القوي خير وأحب إلى الله من المؤمن الضعيف وفي كل خير&lt; القوة تعني : العزة والشدة والمنعة في النفس والبدن والعلم والمال والرأي والحجة والبرهان… وعلى صعيد الأمة : القوة العسكرية </w:t>
      </w:r>
      <w:proofErr w:type="spellStart"/>
      <w:r w:rsidRPr="00FD5308">
        <w:rPr>
          <w:rFonts w:ascii="Arabic Typesetting" w:hAnsi="Arabic Typesetting" w:cs="Arabic Typesetting"/>
          <w:b/>
          <w:bCs/>
          <w:sz w:val="72"/>
          <w:szCs w:val="72"/>
          <w:rtl/>
        </w:rPr>
        <w:t>والإقتصادية</w:t>
      </w:r>
      <w:proofErr w:type="spellEnd"/>
      <w:r w:rsidRPr="00FD5308">
        <w:rPr>
          <w:rFonts w:ascii="Arabic Typesetting" w:hAnsi="Arabic Typesetting" w:cs="Arabic Typesetting"/>
          <w:b/>
          <w:bCs/>
          <w:sz w:val="72"/>
          <w:szCs w:val="72"/>
          <w:rtl/>
        </w:rPr>
        <w:t xml:space="preserve"> والسياسية… والقوة في الخدمات </w:t>
      </w:r>
      <w:proofErr w:type="spellStart"/>
      <w:r w:rsidRPr="00FD5308">
        <w:rPr>
          <w:rFonts w:ascii="Arabic Typesetting" w:hAnsi="Arabic Typesetting" w:cs="Arabic Typesetting"/>
          <w:b/>
          <w:bCs/>
          <w:sz w:val="72"/>
          <w:szCs w:val="72"/>
          <w:rtl/>
        </w:rPr>
        <w:t>الإجتماعية</w:t>
      </w:r>
      <w:proofErr w:type="spellEnd"/>
      <w:r w:rsidRPr="00FD5308">
        <w:rPr>
          <w:rFonts w:ascii="Arabic Typesetting" w:hAnsi="Arabic Typesetting" w:cs="Arabic Typesetting"/>
          <w:b/>
          <w:bCs/>
          <w:sz w:val="72"/>
          <w:szCs w:val="72"/>
          <w:rtl/>
        </w:rPr>
        <w:t xml:space="preserve"> : تعليم وصحة وتشغيل… فما أحوج الأمة الإسلامية إلى قوة تحمي ظهرها، وتشد أزرها، وتأخذ بيدها إلى النجاة، وتقهر أمامها الصعاب وتدفع عنها كيد الكائدين والقوة للمؤمن وسيلة والإصلاح غاية وهدف.. فهي وسيلة لإصلاح ورعاية وتعهد قطيع من الغنم &gt;إن خير من استأجرت القوي الأمين&lt; القصص : 26] قبل أن </w:t>
      </w:r>
      <w:r w:rsidRPr="00FD5308">
        <w:rPr>
          <w:rFonts w:ascii="Arabic Typesetting" w:hAnsi="Arabic Typesetting" w:cs="Arabic Typesetting"/>
          <w:b/>
          <w:bCs/>
          <w:sz w:val="72"/>
          <w:szCs w:val="72"/>
          <w:rtl/>
        </w:rPr>
        <w:lastRenderedPageBreak/>
        <w:t xml:space="preserve">تكون أداة ووسيلة لإصلاح أمة. &gt;وقال لهم نبيئهم أن الله قد بعث لكم طالوت ملكا قالوا أنى يكون له الملك علينا ونحن أحق بالملك منه ولم </w:t>
      </w:r>
      <w:proofErr w:type="spellStart"/>
      <w:r w:rsidRPr="00FD5308">
        <w:rPr>
          <w:rFonts w:ascii="Arabic Typesetting" w:hAnsi="Arabic Typesetting" w:cs="Arabic Typesetting"/>
          <w:b/>
          <w:bCs/>
          <w:sz w:val="72"/>
          <w:szCs w:val="72"/>
          <w:rtl/>
        </w:rPr>
        <w:t>يوت</w:t>
      </w:r>
      <w:proofErr w:type="spellEnd"/>
      <w:r w:rsidRPr="00FD5308">
        <w:rPr>
          <w:rFonts w:ascii="Arabic Typesetting" w:hAnsi="Arabic Typesetting" w:cs="Arabic Typesetting"/>
          <w:b/>
          <w:bCs/>
          <w:sz w:val="72"/>
          <w:szCs w:val="72"/>
          <w:rtl/>
        </w:rPr>
        <w:t xml:space="preserve"> سعة من المال. قال : إن الله اصطفاه عليكم وزاده بسطة في العلم والجسم والله </w:t>
      </w:r>
      <w:proofErr w:type="spellStart"/>
      <w:r w:rsidRPr="00FD5308">
        <w:rPr>
          <w:rFonts w:ascii="Arabic Typesetting" w:hAnsi="Arabic Typesetting" w:cs="Arabic Typesetting"/>
          <w:b/>
          <w:bCs/>
          <w:sz w:val="72"/>
          <w:szCs w:val="72"/>
          <w:rtl/>
        </w:rPr>
        <w:t>يوتي</w:t>
      </w:r>
      <w:proofErr w:type="spellEnd"/>
      <w:r w:rsidRPr="00FD5308">
        <w:rPr>
          <w:rFonts w:ascii="Arabic Typesetting" w:hAnsi="Arabic Typesetting" w:cs="Arabic Typesetting"/>
          <w:b/>
          <w:bCs/>
          <w:sz w:val="72"/>
          <w:szCs w:val="72"/>
          <w:rtl/>
        </w:rPr>
        <w:t xml:space="preserve"> ملكه من يشاء والله واسع عليم&lt; البقرة : 245].</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وقوة الإيمان هي التي تصرف الإنسان عن المعاصي، فيهون عليه كيد الخلق أمام عقاب الخالق &gt;قال رب السجن أحب إلي مما يدعونني إليه&lt; يوسف :33]</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والقوة بالنسبة للأمة الإسلامية وسيلة وتحقيق الخلافة لله في الأرض غاية. ففي المجال العسكري نجد أن الله تعالى فرض على الأمة إيجاد وإعداد قوة </w:t>
      </w:r>
      <w:proofErr w:type="spellStart"/>
      <w:r w:rsidRPr="00FD5308">
        <w:rPr>
          <w:rFonts w:ascii="Arabic Typesetting" w:hAnsi="Arabic Typesetting" w:cs="Arabic Typesetting"/>
          <w:b/>
          <w:bCs/>
          <w:sz w:val="72"/>
          <w:szCs w:val="72"/>
          <w:rtl/>
        </w:rPr>
        <w:t>لاتقهر</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ولاتغلب</w:t>
      </w:r>
      <w:proofErr w:type="spellEnd"/>
      <w:r w:rsidRPr="00FD5308">
        <w:rPr>
          <w:rFonts w:ascii="Arabic Typesetting" w:hAnsi="Arabic Typesetting" w:cs="Arabic Typesetting"/>
          <w:b/>
          <w:bCs/>
          <w:sz w:val="72"/>
          <w:szCs w:val="72"/>
          <w:rtl/>
        </w:rPr>
        <w:t xml:space="preserve"> لإرهاب العدو لا </w:t>
      </w:r>
      <w:proofErr w:type="spellStart"/>
      <w:r w:rsidRPr="00FD5308">
        <w:rPr>
          <w:rFonts w:ascii="Arabic Typesetting" w:hAnsi="Arabic Typesetting" w:cs="Arabic Typesetting"/>
          <w:b/>
          <w:bCs/>
          <w:sz w:val="72"/>
          <w:szCs w:val="72"/>
          <w:rtl/>
        </w:rPr>
        <w:t>لإستعباده</w:t>
      </w:r>
      <w:proofErr w:type="spellEnd"/>
      <w:r w:rsidRPr="00FD5308">
        <w:rPr>
          <w:rFonts w:ascii="Arabic Typesetting" w:hAnsi="Arabic Typesetting" w:cs="Arabic Typesetting"/>
          <w:b/>
          <w:bCs/>
          <w:sz w:val="72"/>
          <w:szCs w:val="72"/>
          <w:rtl/>
        </w:rPr>
        <w:t xml:space="preserve"> واستغلاله &gt;واعدوا لهم من قوة ومن رباط الخيل&lt; الأنفال : 61] </w:t>
      </w:r>
      <w:r w:rsidRPr="00FD5308">
        <w:rPr>
          <w:rFonts w:ascii="Arabic Typesetting" w:hAnsi="Arabic Typesetting" w:cs="Arabic Typesetting"/>
          <w:b/>
          <w:bCs/>
          <w:sz w:val="72"/>
          <w:szCs w:val="72"/>
          <w:rtl/>
        </w:rPr>
        <w:lastRenderedPageBreak/>
        <w:t xml:space="preserve">بل ذهب إلى أبعد من ذلك فأوجب أن تكون قوة المؤمن على الضعف من قوة الكافر وأن المؤمنين إذا كانوا على الشطر من عدوهم لم يسوغ لهم الفرار منهم. &gt;يا أيها النبيء حرض </w:t>
      </w:r>
      <w:proofErr w:type="spellStart"/>
      <w:r w:rsidRPr="00FD5308">
        <w:rPr>
          <w:rFonts w:ascii="Arabic Typesetting" w:hAnsi="Arabic Typesetting" w:cs="Arabic Typesetting"/>
          <w:b/>
          <w:bCs/>
          <w:sz w:val="72"/>
          <w:szCs w:val="72"/>
          <w:rtl/>
        </w:rPr>
        <w:t>المومنين</w:t>
      </w:r>
      <w:proofErr w:type="spellEnd"/>
      <w:r w:rsidRPr="00FD5308">
        <w:rPr>
          <w:rFonts w:ascii="Arabic Typesetting" w:hAnsi="Arabic Typesetting" w:cs="Arabic Typesetting"/>
          <w:b/>
          <w:bCs/>
          <w:sz w:val="72"/>
          <w:szCs w:val="72"/>
          <w:rtl/>
        </w:rPr>
        <w:t xml:space="preserve"> على القتال إن يكن منكم عشرون صابرون يغلبوا مائتين، وإن تكن منكم مائة يغلبوا ألفاً من الذين كفروا بأنهم قوم لا يفقهون الآن خفف الله عنكم وعلم أن فيكم ضعفاً فإن تكن منكم مائة صابرة يغلبوا مائتين وإن يكن منكم ألف يغلبوا ألفين بإذن الله والله مع الصابين&lt; الأنفال  : 66. 67]</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والقوة </w:t>
      </w:r>
      <w:proofErr w:type="spellStart"/>
      <w:r w:rsidRPr="00FD5308">
        <w:rPr>
          <w:rFonts w:ascii="Arabic Typesetting" w:hAnsi="Arabic Typesetting" w:cs="Arabic Typesetting"/>
          <w:b/>
          <w:bCs/>
          <w:sz w:val="72"/>
          <w:szCs w:val="72"/>
          <w:rtl/>
        </w:rPr>
        <w:t>الإقتصادية</w:t>
      </w:r>
      <w:proofErr w:type="spellEnd"/>
      <w:r w:rsidRPr="00FD5308">
        <w:rPr>
          <w:rFonts w:ascii="Arabic Typesetting" w:hAnsi="Arabic Typesetting" w:cs="Arabic Typesetting"/>
          <w:b/>
          <w:bCs/>
          <w:sz w:val="72"/>
          <w:szCs w:val="72"/>
          <w:rtl/>
        </w:rPr>
        <w:t xml:space="preserve"> هي الركن الحصين والأساس المتين في تحقيق قوة عسكرية. وإذا كان في القصص القرآني عظة وعبرة لمن اعتبر فإن في قصة يوسف عليه السلام </w:t>
      </w:r>
      <w:proofErr w:type="spellStart"/>
      <w:r w:rsidRPr="00FD5308">
        <w:rPr>
          <w:rFonts w:ascii="Arabic Typesetting" w:hAnsi="Arabic Typesetting" w:cs="Arabic Typesetting"/>
          <w:b/>
          <w:bCs/>
          <w:sz w:val="72"/>
          <w:szCs w:val="72"/>
          <w:rtl/>
        </w:rPr>
        <w:t>مايوحي</w:t>
      </w:r>
      <w:proofErr w:type="spellEnd"/>
      <w:r w:rsidRPr="00FD5308">
        <w:rPr>
          <w:rFonts w:ascii="Arabic Typesetting" w:hAnsi="Arabic Typesetting" w:cs="Arabic Typesetting"/>
          <w:b/>
          <w:bCs/>
          <w:sz w:val="72"/>
          <w:szCs w:val="72"/>
          <w:rtl/>
        </w:rPr>
        <w:t xml:space="preserve"> بوجوب التخطيط للمستقبل انطلاقا من المعطيات والإحصائيات الآنية لاستشراف المستقبل : </w:t>
      </w:r>
      <w:r w:rsidRPr="00FD5308">
        <w:rPr>
          <w:rFonts w:ascii="Arabic Typesetting" w:hAnsi="Arabic Typesetting" w:cs="Arabic Typesetting"/>
          <w:b/>
          <w:bCs/>
          <w:sz w:val="72"/>
          <w:szCs w:val="72"/>
          <w:rtl/>
        </w:rPr>
        <w:lastRenderedPageBreak/>
        <w:t xml:space="preserve">فقد اقترح على الأمة الحل للأزمة المتوقعة في السنوات العجاف ما نص عليه القرآن بقوله تعالى : &gt; قال تزرعون سبع سنين دأبا فما حصدتم فذروه في سنبله إلا قليلا مما </w:t>
      </w:r>
      <w:proofErr w:type="spellStart"/>
      <w:r w:rsidRPr="00FD5308">
        <w:rPr>
          <w:rFonts w:ascii="Arabic Typesetting" w:hAnsi="Arabic Typesetting" w:cs="Arabic Typesetting"/>
          <w:b/>
          <w:bCs/>
          <w:sz w:val="72"/>
          <w:szCs w:val="72"/>
          <w:rtl/>
        </w:rPr>
        <w:t>تاكلون</w:t>
      </w:r>
      <w:proofErr w:type="spellEnd"/>
      <w:r w:rsidRPr="00FD5308">
        <w:rPr>
          <w:rFonts w:ascii="Arabic Typesetting" w:hAnsi="Arabic Typesetting" w:cs="Arabic Typesetting"/>
          <w:b/>
          <w:bCs/>
          <w:sz w:val="72"/>
          <w:szCs w:val="72"/>
          <w:rtl/>
        </w:rPr>
        <w:t xml:space="preserve">&lt; يوسف : 47] إنها سياسة التقشف التي يدعو إليها </w:t>
      </w:r>
      <w:proofErr w:type="spellStart"/>
      <w:r w:rsidRPr="00FD5308">
        <w:rPr>
          <w:rFonts w:ascii="Arabic Typesetting" w:hAnsi="Arabic Typesetting" w:cs="Arabic Typesetting"/>
          <w:b/>
          <w:bCs/>
          <w:sz w:val="72"/>
          <w:szCs w:val="72"/>
          <w:rtl/>
        </w:rPr>
        <w:t>الإقتصاديون</w:t>
      </w:r>
      <w:proofErr w:type="spellEnd"/>
      <w:r w:rsidRPr="00FD5308">
        <w:rPr>
          <w:rFonts w:ascii="Arabic Typesetting" w:hAnsi="Arabic Typesetting" w:cs="Arabic Typesetting"/>
          <w:b/>
          <w:bCs/>
          <w:sz w:val="72"/>
          <w:szCs w:val="72"/>
          <w:rtl/>
        </w:rPr>
        <w:t xml:space="preserve"> المعاصرون عند الجفاف والحرب والكوارث. </w:t>
      </w:r>
      <w:proofErr w:type="spellStart"/>
      <w:r w:rsidRPr="00FD5308">
        <w:rPr>
          <w:rFonts w:ascii="Arabic Typesetting" w:hAnsi="Arabic Typesetting" w:cs="Arabic Typesetting"/>
          <w:b/>
          <w:bCs/>
          <w:sz w:val="72"/>
          <w:szCs w:val="72"/>
          <w:rtl/>
        </w:rPr>
        <w:t>وياليتها</w:t>
      </w:r>
      <w:proofErr w:type="spellEnd"/>
      <w:r w:rsidRPr="00FD5308">
        <w:rPr>
          <w:rFonts w:ascii="Arabic Typesetting" w:hAnsi="Arabic Typesetting" w:cs="Arabic Typesetting"/>
          <w:b/>
          <w:bCs/>
          <w:sz w:val="72"/>
          <w:szCs w:val="72"/>
          <w:rtl/>
        </w:rPr>
        <w:t xml:space="preserve"> طالت الأغنياء كما تطال الفقراء -دائما- وبدون حرب </w:t>
      </w:r>
      <w:proofErr w:type="spellStart"/>
      <w:r w:rsidRPr="00FD5308">
        <w:rPr>
          <w:rFonts w:ascii="Arabic Typesetting" w:hAnsi="Arabic Typesetting" w:cs="Arabic Typesetting"/>
          <w:b/>
          <w:bCs/>
          <w:sz w:val="72"/>
          <w:szCs w:val="72"/>
          <w:rtl/>
        </w:rPr>
        <w:t>ولاجفاف</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ولاكوارث</w:t>
      </w:r>
      <w:proofErr w:type="spellEnd"/>
      <w:r w:rsidRPr="00FD5308">
        <w:rPr>
          <w:rFonts w:ascii="Arabic Typesetting" w:hAnsi="Arabic Typesetting" w:cs="Arabic Typesetting"/>
          <w:b/>
          <w:bCs/>
          <w:sz w:val="72"/>
          <w:szCs w:val="72"/>
          <w:rtl/>
        </w:rPr>
        <w:t>. وتكون أدهى وأمر على هؤلاء عند حدوثها.</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لماذا كانت القوة مطلبا </w:t>
      </w:r>
      <w:proofErr w:type="spellStart"/>
      <w:r w:rsidRPr="00FD5308">
        <w:rPr>
          <w:rFonts w:ascii="Arabic Typesetting" w:hAnsi="Arabic Typesetting" w:cs="Arabic Typesetting"/>
          <w:b/>
          <w:bCs/>
          <w:sz w:val="72"/>
          <w:szCs w:val="72"/>
          <w:rtl/>
        </w:rPr>
        <w:t>ووسلية</w:t>
      </w:r>
      <w:proofErr w:type="spellEnd"/>
      <w:r w:rsidRPr="00FD5308">
        <w:rPr>
          <w:rFonts w:ascii="Arabic Typesetting" w:hAnsi="Arabic Typesetting" w:cs="Arabic Typesetting"/>
          <w:b/>
          <w:bCs/>
          <w:sz w:val="72"/>
          <w:szCs w:val="72"/>
          <w:rtl/>
        </w:rPr>
        <w:t xml:space="preserve"> شرعية؟</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1- لتحقيق العزة ورفع الذلة والمسكنة عن الأمة الإسلامية :&gt;ولله العزة ولرسوله </w:t>
      </w:r>
      <w:proofErr w:type="spellStart"/>
      <w:r w:rsidRPr="00FD5308">
        <w:rPr>
          <w:rFonts w:ascii="Arabic Typesetting" w:hAnsi="Arabic Typesetting" w:cs="Arabic Typesetting"/>
          <w:b/>
          <w:bCs/>
          <w:sz w:val="72"/>
          <w:szCs w:val="72"/>
          <w:rtl/>
        </w:rPr>
        <w:t>وللمومنين</w:t>
      </w:r>
      <w:proofErr w:type="spellEnd"/>
      <w:r w:rsidRPr="00FD5308">
        <w:rPr>
          <w:rFonts w:ascii="Arabic Typesetting" w:hAnsi="Arabic Typesetting" w:cs="Arabic Typesetting"/>
          <w:b/>
          <w:bCs/>
          <w:sz w:val="72"/>
          <w:szCs w:val="72"/>
          <w:rtl/>
        </w:rPr>
        <w:t xml:space="preserve">&lt; المنافقون </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2- لمنع الظلم وإشاعة الرحمة والتراحم : &gt;محمد رسول الله والذين آمنوا معه أشداء على الكفار رحماء بينهم&lt; الفتح : 29]</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3- لتحقيق خيرية الأمة : &gt; كنتم خير أمة أخرجت للناس&lt; آل عمران : 110] ومع تحقيق الخيرية تحقيق أهلية الإشهاد والشهادة على الناس : &gt;وكذلك جعلناكم أمة وسطاً لتكونوا شهداء على الناس&lt; البقرة : 143]</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4- ولتكون كلمة الله هي العليا وكلمة الذين كفروا السفلى. وبالتالي لتكون السيادة لشرع الله وحده على وجه الأرض : &gt;فلا وربك </w:t>
      </w:r>
      <w:proofErr w:type="spellStart"/>
      <w:r w:rsidRPr="00FD5308">
        <w:rPr>
          <w:rFonts w:ascii="Arabic Typesetting" w:hAnsi="Arabic Typesetting" w:cs="Arabic Typesetting"/>
          <w:b/>
          <w:bCs/>
          <w:sz w:val="72"/>
          <w:szCs w:val="72"/>
          <w:rtl/>
        </w:rPr>
        <w:t>لايومنون</w:t>
      </w:r>
      <w:proofErr w:type="spellEnd"/>
      <w:r w:rsidRPr="00FD5308">
        <w:rPr>
          <w:rFonts w:ascii="Arabic Typesetting" w:hAnsi="Arabic Typesetting" w:cs="Arabic Typesetting"/>
          <w:b/>
          <w:bCs/>
          <w:sz w:val="72"/>
          <w:szCs w:val="72"/>
          <w:rtl/>
        </w:rPr>
        <w:t xml:space="preserve"> حتى يُحَكِّموك فيما شجر بينهم ثم </w:t>
      </w:r>
      <w:proofErr w:type="spellStart"/>
      <w:r w:rsidRPr="00FD5308">
        <w:rPr>
          <w:rFonts w:ascii="Arabic Typesetting" w:hAnsi="Arabic Typesetting" w:cs="Arabic Typesetting"/>
          <w:b/>
          <w:bCs/>
          <w:sz w:val="72"/>
          <w:szCs w:val="72"/>
          <w:rtl/>
        </w:rPr>
        <w:t>لايجدوا</w:t>
      </w:r>
      <w:proofErr w:type="spellEnd"/>
      <w:r w:rsidRPr="00FD5308">
        <w:rPr>
          <w:rFonts w:ascii="Arabic Typesetting" w:hAnsi="Arabic Typesetting" w:cs="Arabic Typesetting"/>
          <w:b/>
          <w:bCs/>
          <w:sz w:val="72"/>
          <w:szCs w:val="72"/>
          <w:rtl/>
        </w:rPr>
        <w:t xml:space="preserve"> في أنفسهم حرجاً مما قضيت ويسلموا تسليماً&lt;. النساء : 65]</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إذا تحقق هذا كان الفرد المؤمن عزيزاً كريما كبير النفس كبير الآمال </w:t>
      </w:r>
      <w:proofErr w:type="spellStart"/>
      <w:r w:rsidRPr="00FD5308">
        <w:rPr>
          <w:rFonts w:ascii="Arabic Typesetting" w:hAnsi="Arabic Typesetting" w:cs="Arabic Typesetting"/>
          <w:b/>
          <w:bCs/>
          <w:sz w:val="72"/>
          <w:szCs w:val="72"/>
          <w:rtl/>
        </w:rPr>
        <w:t>لايحني</w:t>
      </w:r>
      <w:proofErr w:type="spellEnd"/>
      <w:r w:rsidRPr="00FD5308">
        <w:rPr>
          <w:rFonts w:ascii="Arabic Typesetting" w:hAnsi="Arabic Typesetting" w:cs="Arabic Typesetting"/>
          <w:b/>
          <w:bCs/>
          <w:sz w:val="72"/>
          <w:szCs w:val="72"/>
          <w:rtl/>
        </w:rPr>
        <w:t xml:space="preserve"> رأسه لمخلوق </w:t>
      </w:r>
      <w:proofErr w:type="spellStart"/>
      <w:r w:rsidRPr="00FD5308">
        <w:rPr>
          <w:rFonts w:ascii="Arabic Typesetting" w:hAnsi="Arabic Typesetting" w:cs="Arabic Typesetting"/>
          <w:b/>
          <w:bCs/>
          <w:sz w:val="72"/>
          <w:szCs w:val="72"/>
          <w:rtl/>
        </w:rPr>
        <w:t>ولايخضع</w:t>
      </w:r>
      <w:proofErr w:type="spellEnd"/>
      <w:r w:rsidRPr="00FD5308">
        <w:rPr>
          <w:rFonts w:ascii="Arabic Typesetting" w:hAnsi="Arabic Typesetting" w:cs="Arabic Typesetting"/>
          <w:b/>
          <w:bCs/>
          <w:sz w:val="72"/>
          <w:szCs w:val="72"/>
          <w:rtl/>
        </w:rPr>
        <w:t xml:space="preserve"> لطغيان أو جبروت مهما كان وهذا هو المؤمن القوي.</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تجلى هذا في بلال بن رباح فصار بالإيمان ينظر إلى السماء عاليا في تيه واعجاب وكبرياء على أمية بن خلف </w:t>
      </w:r>
      <w:r w:rsidRPr="00FD5308">
        <w:rPr>
          <w:rFonts w:ascii="Arabic Typesetting" w:hAnsi="Arabic Typesetting" w:cs="Arabic Typesetting"/>
          <w:b/>
          <w:bCs/>
          <w:sz w:val="72"/>
          <w:szCs w:val="72"/>
          <w:rtl/>
        </w:rPr>
        <w:lastRenderedPageBreak/>
        <w:t xml:space="preserve">والحكم بن هشام والوليد بن المغيرة… فكان ينظر إليهم </w:t>
      </w:r>
      <w:proofErr w:type="spellStart"/>
      <w:r w:rsidRPr="00FD5308">
        <w:rPr>
          <w:rFonts w:ascii="Arabic Typesetting" w:hAnsi="Arabic Typesetting" w:cs="Arabic Typesetting"/>
          <w:b/>
          <w:bCs/>
          <w:sz w:val="72"/>
          <w:szCs w:val="72"/>
          <w:rtl/>
        </w:rPr>
        <w:t>نظرالبصير</w:t>
      </w:r>
      <w:proofErr w:type="spellEnd"/>
      <w:r w:rsidRPr="00FD5308">
        <w:rPr>
          <w:rFonts w:ascii="Arabic Typesetting" w:hAnsi="Arabic Typesetting" w:cs="Arabic Typesetting"/>
          <w:b/>
          <w:bCs/>
          <w:sz w:val="72"/>
          <w:szCs w:val="72"/>
          <w:rtl/>
        </w:rPr>
        <w:t xml:space="preserve"> إلى الأعمى.</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وحاصر خالد (الحيرة) فطلب من أبي بكر مدداً فما أمده إلا برجل واحد هو القعقاع بن عمر التيمي وقال : </w:t>
      </w:r>
      <w:proofErr w:type="spellStart"/>
      <w:r w:rsidRPr="00FD5308">
        <w:rPr>
          <w:rFonts w:ascii="Arabic Typesetting" w:hAnsi="Arabic Typesetting" w:cs="Arabic Typesetting"/>
          <w:b/>
          <w:bCs/>
          <w:sz w:val="72"/>
          <w:szCs w:val="72"/>
          <w:rtl/>
        </w:rPr>
        <w:t>لايُهزم</w:t>
      </w:r>
      <w:proofErr w:type="spellEnd"/>
      <w:r w:rsidRPr="00FD5308">
        <w:rPr>
          <w:rFonts w:ascii="Arabic Typesetting" w:hAnsi="Arabic Typesetting" w:cs="Arabic Typesetting"/>
          <w:b/>
          <w:bCs/>
          <w:sz w:val="72"/>
          <w:szCs w:val="72"/>
          <w:rtl/>
        </w:rPr>
        <w:t xml:space="preserve"> جيش فيه مثله، وكان يقول : لصوت القعقاع في الجيش خيرٌ من ألف مقاتل!</w:t>
      </w:r>
    </w:p>
    <w:p w:rsidR="00BD1D44"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وكان عبد الله بن مسعود نحيفا نحيلا، فانكشفت ساقاه يوما -وهما دقيقتان هزيلتان-فضحك بعض </w:t>
      </w:r>
    </w:p>
    <w:p w:rsidR="00BD1D44"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الصحابة : فقال الرسول صلى الله عليه وسلم : أتضحكون من دقة ساقيه؟! والذي نفسي بيده لهما أثقل في الميزان من </w:t>
      </w:r>
    </w:p>
    <w:p w:rsidR="00BD1D44" w:rsidRPr="00FD5308"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جبل أحد </w:t>
      </w:r>
      <w:r>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يوسف القرضاوي، من أجل صحوة راشدة ص : 151]</w:t>
      </w:r>
    </w:p>
    <w:p w:rsidR="00BD1D44" w:rsidRDefault="00BD1D44" w:rsidP="00BD1D4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إن الإيمان بالله هو الذي يمدنا بروح القوة، فالمؤمن الحق قوي وإن لم يكن له سلاح، غني وإن لم يكنز ذهبا ولا فضة، عزيز منيع وإن لم يكن له عصبة ولا اتباع، راسخ ثابت وإن اضطربت سفينة الحياة. فما أسعد المجتمع بالأقوياء الراسخين من أبنائه! وما أشقاه بالضعفاء الهازلين الذين لا يخيفون عدوا، ولا تقوم بهم نهضة، ولا ترتفع بهم راية، وقد كشف لنا رسول الله صلى الله عليه وسلم عن أسباب ضعف الأمة مع كثرة عددها واتساع رقعتها فقال : &gt;يوشك أن تداعى عليكم الأمم كما تداعى الأكلة إلى قصعتها قالوا : أو من قلة نحن يومئذ يا رسول الله؟ قال : </w:t>
      </w:r>
      <w:proofErr w:type="spellStart"/>
      <w:r w:rsidRPr="00FD5308">
        <w:rPr>
          <w:rFonts w:ascii="Arabic Typesetting" w:hAnsi="Arabic Typesetting" w:cs="Arabic Typesetting"/>
          <w:b/>
          <w:bCs/>
          <w:sz w:val="72"/>
          <w:szCs w:val="72"/>
          <w:rtl/>
        </w:rPr>
        <w:t>لا؛بل</w:t>
      </w:r>
      <w:proofErr w:type="spellEnd"/>
      <w:r w:rsidRPr="00FD5308">
        <w:rPr>
          <w:rFonts w:ascii="Arabic Typesetting" w:hAnsi="Arabic Typesetting" w:cs="Arabic Typesetting"/>
          <w:b/>
          <w:bCs/>
          <w:sz w:val="72"/>
          <w:szCs w:val="72"/>
          <w:rtl/>
        </w:rPr>
        <w:t xml:space="preserve"> أنتم كثير ولكن غثاء كغثاء السيل، ولينزعن الله المهابة من قلوب أعدائكم، وليقذفن في قلوبكم الوهن، قيل : وما الوهن يا رسول الله؟ قال : حب الدنيا وكراهة الموت</w:t>
      </w:r>
      <w:r>
        <w:rPr>
          <w:rFonts w:ascii="Arabic Typesetting" w:hAnsi="Arabic Typesetting" w:cs="Arabic Typesetting" w:hint="cs"/>
          <w:b/>
          <w:bCs/>
          <w:sz w:val="72"/>
          <w:szCs w:val="72"/>
          <w:rtl/>
        </w:rPr>
        <w:t xml:space="preserve"> .</w:t>
      </w:r>
    </w:p>
    <w:p w:rsidR="00D62556" w:rsidRPr="00BD1D44" w:rsidRDefault="00BD1D44" w:rsidP="00BD1D44">
      <w:pPr>
        <w:rPr>
          <w:rFonts w:ascii="Arabic Typesetting" w:hAnsi="Arabic Typesetting" w:cs="Arabic Typesetting" w:hint="cs"/>
          <w:b/>
          <w:bCs/>
          <w:sz w:val="72"/>
          <w:szCs w:val="72"/>
        </w:rPr>
      </w:pPr>
      <w:r w:rsidRPr="004F674D">
        <w:rPr>
          <w:rFonts w:ascii="Arabic Typesetting" w:hAnsi="Arabic Typesetting" w:cs="Arabic Typesetting"/>
          <w:b/>
          <w:bCs/>
          <w:sz w:val="72"/>
          <w:szCs w:val="72"/>
          <w:rtl/>
        </w:rPr>
        <w:lastRenderedPageBreak/>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D62556" w:rsidRPr="00BD1D4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09" w:rsidRDefault="007F0009" w:rsidP="00BD1D44">
      <w:pPr>
        <w:spacing w:after="0" w:line="240" w:lineRule="auto"/>
      </w:pPr>
      <w:r>
        <w:separator/>
      </w:r>
    </w:p>
  </w:endnote>
  <w:endnote w:type="continuationSeparator" w:id="0">
    <w:p w:rsidR="007F0009" w:rsidRDefault="007F0009" w:rsidP="00BD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6695887"/>
      <w:docPartObj>
        <w:docPartGallery w:val="Page Numbers (Bottom of Page)"/>
        <w:docPartUnique/>
      </w:docPartObj>
    </w:sdtPr>
    <w:sdtContent>
      <w:p w:rsidR="00BD1D44" w:rsidRDefault="00BD1D44">
        <w:pPr>
          <w:pStyle w:val="a4"/>
          <w:jc w:val="center"/>
        </w:pPr>
        <w:r>
          <w:fldChar w:fldCharType="begin"/>
        </w:r>
        <w:r>
          <w:instrText>PAGE   \* MERGEFORMAT</w:instrText>
        </w:r>
        <w:r>
          <w:fldChar w:fldCharType="separate"/>
        </w:r>
        <w:r w:rsidRPr="00BD1D44">
          <w:rPr>
            <w:noProof/>
            <w:rtl/>
            <w:lang w:val="ar-SA"/>
          </w:rPr>
          <w:t>1</w:t>
        </w:r>
        <w:r>
          <w:fldChar w:fldCharType="end"/>
        </w:r>
      </w:p>
    </w:sdtContent>
  </w:sdt>
  <w:p w:rsidR="00BD1D44" w:rsidRDefault="00BD1D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09" w:rsidRDefault="007F0009" w:rsidP="00BD1D44">
      <w:pPr>
        <w:spacing w:after="0" w:line="240" w:lineRule="auto"/>
      </w:pPr>
      <w:r>
        <w:separator/>
      </w:r>
    </w:p>
  </w:footnote>
  <w:footnote w:type="continuationSeparator" w:id="0">
    <w:p w:rsidR="007F0009" w:rsidRDefault="007F0009" w:rsidP="00BD1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44"/>
    <w:rsid w:val="007F0009"/>
    <w:rsid w:val="00BB584D"/>
    <w:rsid w:val="00BD1D44"/>
    <w:rsid w:val="00D62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D44"/>
    <w:pPr>
      <w:tabs>
        <w:tab w:val="center" w:pos="4153"/>
        <w:tab w:val="right" w:pos="8306"/>
      </w:tabs>
      <w:spacing w:after="0" w:line="240" w:lineRule="auto"/>
    </w:pPr>
  </w:style>
  <w:style w:type="character" w:customStyle="1" w:styleId="Char">
    <w:name w:val="رأس الصفحة Char"/>
    <w:basedOn w:val="a0"/>
    <w:link w:val="a3"/>
    <w:uiPriority w:val="99"/>
    <w:rsid w:val="00BD1D44"/>
    <w:rPr>
      <w:rFonts w:cs="Arial"/>
    </w:rPr>
  </w:style>
  <w:style w:type="paragraph" w:styleId="a4">
    <w:name w:val="footer"/>
    <w:basedOn w:val="a"/>
    <w:link w:val="Char0"/>
    <w:uiPriority w:val="99"/>
    <w:unhideWhenUsed/>
    <w:rsid w:val="00BD1D44"/>
    <w:pPr>
      <w:tabs>
        <w:tab w:val="center" w:pos="4153"/>
        <w:tab w:val="right" w:pos="8306"/>
      </w:tabs>
      <w:spacing w:after="0" w:line="240" w:lineRule="auto"/>
    </w:pPr>
  </w:style>
  <w:style w:type="character" w:customStyle="1" w:styleId="Char0">
    <w:name w:val="تذييل الصفحة Char"/>
    <w:basedOn w:val="a0"/>
    <w:link w:val="a4"/>
    <w:uiPriority w:val="99"/>
    <w:rsid w:val="00BD1D4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D44"/>
    <w:pPr>
      <w:tabs>
        <w:tab w:val="center" w:pos="4153"/>
        <w:tab w:val="right" w:pos="8306"/>
      </w:tabs>
      <w:spacing w:after="0" w:line="240" w:lineRule="auto"/>
    </w:pPr>
  </w:style>
  <w:style w:type="character" w:customStyle="1" w:styleId="Char">
    <w:name w:val="رأس الصفحة Char"/>
    <w:basedOn w:val="a0"/>
    <w:link w:val="a3"/>
    <w:uiPriority w:val="99"/>
    <w:rsid w:val="00BD1D44"/>
    <w:rPr>
      <w:rFonts w:cs="Arial"/>
    </w:rPr>
  </w:style>
  <w:style w:type="paragraph" w:styleId="a4">
    <w:name w:val="footer"/>
    <w:basedOn w:val="a"/>
    <w:link w:val="Char0"/>
    <w:uiPriority w:val="99"/>
    <w:unhideWhenUsed/>
    <w:rsid w:val="00BD1D44"/>
    <w:pPr>
      <w:tabs>
        <w:tab w:val="center" w:pos="4153"/>
        <w:tab w:val="right" w:pos="8306"/>
      </w:tabs>
      <w:spacing w:after="0" w:line="240" w:lineRule="auto"/>
    </w:pPr>
  </w:style>
  <w:style w:type="character" w:customStyle="1" w:styleId="Char0">
    <w:name w:val="تذييل الصفحة Char"/>
    <w:basedOn w:val="a0"/>
    <w:link w:val="a4"/>
    <w:uiPriority w:val="99"/>
    <w:rsid w:val="00BD1D4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670</Words>
  <Characters>3824</Characters>
  <Application>Microsoft Office Word</Application>
  <DocSecurity>0</DocSecurity>
  <Lines>31</Lines>
  <Paragraphs>8</Paragraphs>
  <ScaleCrop>false</ScaleCrop>
  <Company>Ahmed-Under</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2021-09-30T21:28:00Z</dcterms:created>
  <dcterms:modified xsi:type="dcterms:W3CDTF">2021-09-30T21:30:00Z</dcterms:modified>
</cp:coreProperties>
</file>