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87" w:rsidRPr="009A1C67" w:rsidRDefault="00164C87" w:rsidP="00164C87">
      <w:pPr>
        <w:rPr>
          <w:rFonts w:ascii="Arabic Typesetting" w:hAnsi="Arabic Typesetting" w:cs="Arabic Typesetting"/>
          <w:b/>
          <w:bCs/>
          <w:sz w:val="96"/>
          <w:szCs w:val="96"/>
          <w:rtl/>
        </w:rPr>
      </w:pPr>
      <w:r w:rsidRPr="009A1C67">
        <w:rPr>
          <w:rFonts w:ascii="Arabic Typesetting" w:hAnsi="Arabic Typesetting" w:cs="Arabic Typesetting"/>
          <w:b/>
          <w:bCs/>
          <w:sz w:val="96"/>
          <w:szCs w:val="96"/>
          <w:rtl/>
        </w:rPr>
        <w:t>بسم الله ، والحمد لله ، والصلاة والسلام على رسول الله وبعد : فهذه الحلقة</w:t>
      </w:r>
      <w:r>
        <w:rPr>
          <w:rFonts w:ascii="Arabic Typesetting" w:hAnsi="Arabic Typesetting" w:cs="Arabic Typesetting" w:hint="cs"/>
          <w:b/>
          <w:bCs/>
          <w:sz w:val="96"/>
          <w:szCs w:val="96"/>
          <w:rtl/>
        </w:rPr>
        <w:t xml:space="preserve"> الثامنة</w:t>
      </w:r>
      <w:r w:rsidRPr="009A1C67">
        <w:rPr>
          <w:rFonts w:ascii="Arabic Typesetting" w:hAnsi="Arabic Typesetting" w:cs="Arabic Typesetting"/>
          <w:b/>
          <w:bCs/>
          <w:sz w:val="96"/>
          <w:szCs w:val="96"/>
          <w:rtl/>
        </w:rPr>
        <w:t xml:space="preserve"> في موضوع (الخبير ) وهي بعنوان :</w:t>
      </w:r>
    </w:p>
    <w:p w:rsidR="00164C87" w:rsidRPr="00B22D9A" w:rsidRDefault="00164C87" w:rsidP="00164C87">
      <w:pPr>
        <w:rPr>
          <w:rFonts w:ascii="Arabic Typesetting" w:hAnsi="Arabic Typesetting" w:cs="Arabic Typesetting"/>
          <w:b/>
          <w:bCs/>
          <w:sz w:val="96"/>
          <w:szCs w:val="96"/>
          <w:rtl/>
        </w:rPr>
      </w:pPr>
      <w:r w:rsidRPr="009A1C67">
        <w:rPr>
          <w:rFonts w:ascii="Arabic Typesetting" w:hAnsi="Arabic Typesetting" w:cs="Arabic Typesetting"/>
          <w:b/>
          <w:bCs/>
          <w:sz w:val="96"/>
          <w:szCs w:val="96"/>
          <w:rtl/>
        </w:rPr>
        <w:t>المقدمة : أثر الإيمان بأسماء الله وصفاته - محاور ووقفات</w:t>
      </w:r>
    </w:p>
    <w:p w:rsidR="00164C87" w:rsidRPr="00B22D9A" w:rsidRDefault="00164C87" w:rsidP="00164C8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درجات ومراتب التعبد بأسماء الله وصفاته</w:t>
      </w:r>
      <w:r w:rsidRPr="00B22D9A">
        <w:rPr>
          <w:rFonts w:ascii="Arabic Typesetting" w:hAnsi="Arabic Typesetting" w:cs="Arabic Typesetting" w:hint="cs"/>
          <w:b/>
          <w:bCs/>
          <w:sz w:val="96"/>
          <w:szCs w:val="96"/>
          <w:rtl/>
        </w:rPr>
        <w:t xml:space="preserve"> : </w:t>
      </w:r>
      <w:r w:rsidRPr="00B22D9A">
        <w:rPr>
          <w:rFonts w:ascii="Arabic Typesetting" w:hAnsi="Arabic Typesetting" w:cs="Arabic Typesetting"/>
          <w:b/>
          <w:bCs/>
          <w:sz w:val="96"/>
          <w:szCs w:val="96"/>
          <w:rtl/>
        </w:rPr>
        <w:t>التعبد بالأسماء والصفات الحسنى درجات ومراتب، وكلما زاد علم العبد بالله تعالى ارتفع في درجة التعبد، وأكمَلُ الناس عبوديّةً  المتعبِّد بجميع الأسماء والصفاتِ</w:t>
      </w:r>
    </w:p>
    <w:p w:rsidR="00164C87" w:rsidRPr="00B22D9A" w:rsidRDefault="00164C87" w:rsidP="00164C8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قال ابن القيم  -رحمه الله- : أكمل الناس عبودية المتعبد بجميع الأسماء والصفات التي يطلع عليها البشر، فلا تحجبه عبودية اسم عن عبودية اسم آخر، كمن يحجبه التعبد باسمه القدير عن التعبد باسمه الحليم الرحيم، أو يحجبه عبودية اسمه المعطي عن عبودية اسمه المانع، أو عبودية اسمه الرحيم والعفو والغفور عن اسمه المنتقم، أو التعبد بأسماء التودد، والبر، واللطف، والإحسان عن أسماء العدل، والجبروت، والعظمة، والكبرياء ونحو ذلك.</w:t>
      </w:r>
    </w:p>
    <w:p w:rsidR="00164C87" w:rsidRPr="00B22D9A" w:rsidRDefault="00164C87" w:rsidP="00164C8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وهذه طريقة </w:t>
      </w:r>
      <w:proofErr w:type="spellStart"/>
      <w:r w:rsidRPr="00B22D9A">
        <w:rPr>
          <w:rFonts w:ascii="Arabic Typesetting" w:hAnsi="Arabic Typesetting" w:cs="Arabic Typesetting"/>
          <w:b/>
          <w:bCs/>
          <w:sz w:val="96"/>
          <w:szCs w:val="96"/>
          <w:rtl/>
        </w:rPr>
        <w:t>الكُمَّل</w:t>
      </w:r>
      <w:proofErr w:type="spellEnd"/>
      <w:r w:rsidRPr="00B22D9A">
        <w:rPr>
          <w:rFonts w:ascii="Arabic Typesetting" w:hAnsi="Arabic Typesetting" w:cs="Arabic Typesetting"/>
          <w:b/>
          <w:bCs/>
          <w:sz w:val="96"/>
          <w:szCs w:val="96"/>
          <w:rtl/>
        </w:rPr>
        <w:t xml:space="preserve"> من السائرين إلى الله، وهي طريقة مشتقة من قلب القرآن، قال الله تعالى {ولله الأسماء الحسنى فادعوه بها}. والدعاء بها يتناول دعاء المسألة، ودعاء الثناء، ودعاء التعبد، وهو سبحانه يدعو عباده إلى أن يعرفوه بأسمائه وصفاته، ويثنوا عليه بها، ويأخذوا بحظهم من عبوديتها. وهو سبحانه يحب موجب أسمائه وصفاته</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مدارج السالكين (1/ 420)</w:t>
      </w:r>
      <w:r w:rsidRPr="00B22D9A">
        <w:rPr>
          <w:rFonts w:ascii="Arabic Typesetting" w:hAnsi="Arabic Typesetting" w:cs="Arabic Typesetting" w:hint="cs"/>
          <w:b/>
          <w:bCs/>
          <w:sz w:val="96"/>
          <w:szCs w:val="96"/>
          <w:rtl/>
        </w:rPr>
        <w:t>]</w:t>
      </w:r>
    </w:p>
    <w:p w:rsidR="00164C87" w:rsidRPr="00B22D9A" w:rsidRDefault="00164C87" w:rsidP="00164C8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أعظم أنواع المعرفة: معرفة الله تعالى بجلاله وجماله  وكماله</w:t>
      </w:r>
      <w:r w:rsidRPr="00B22D9A">
        <w:rPr>
          <w:rFonts w:ascii="Arabic Typesetting" w:hAnsi="Arabic Typesetting" w:cs="Arabic Typesetting" w:hint="cs"/>
          <w:b/>
          <w:bCs/>
          <w:sz w:val="96"/>
          <w:szCs w:val="96"/>
          <w:rtl/>
        </w:rPr>
        <w:t xml:space="preserve"> :</w:t>
      </w:r>
    </w:p>
    <w:p w:rsidR="00164C87" w:rsidRPr="00B22D9A" w:rsidRDefault="00164C87" w:rsidP="00164C8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قال ابن القيم  -رحمه الله- : من أعز أَنْوَاع الْمعرفَة معرفَة الرب سُبْحَانَهُ بالجمال وَهِي معرفَة خَواص الْخلق وَكلهمْ عرفه بِصفة من صِفَاته وأتمهم معرفَة من عرفه بِكَمَالِهِ وجلاله وجماله سُبْحَانَهُ لَيْسَ كمثله شَيْء فِي سَائِر صِفَاته وَلَو فرضت الْخلق كلهم على أجملهم صُورَة وَكلهمْ على تِلْكَ الصُّورَة ونسبت جمَالهمْ الظَّاهِر وَالْبَاطِن إِلَى جمال </w:t>
      </w:r>
      <w:r w:rsidRPr="00B22D9A">
        <w:rPr>
          <w:rFonts w:ascii="Arabic Typesetting" w:hAnsi="Arabic Typesetting" w:cs="Arabic Typesetting"/>
          <w:b/>
          <w:bCs/>
          <w:sz w:val="96"/>
          <w:szCs w:val="96"/>
          <w:rtl/>
        </w:rPr>
        <w:lastRenderedPageBreak/>
        <w:t>الرب سُبْحَانَهُ لَكَانَ أقل من نِسْبَة سراج ضَعِيف إِلَى قرص الشَّمْس وَيَكْفِي فِي جماله أَنه لَو كشف الْحجاب عَن وَجهه لأحرقت سُبْحَاته مَا انْتهى إِلَيْهِ بَصَره من خلقه وَيَكْفِي فِي جماله أَن كل جمال ظَاهر وباطن فِي الدُّنْيَا وَالْآخِرَة فَمن آثَار صَنعته فَمَا الظَّن بِمن صدر عَنهُ هَذَا الْجمال</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الفوائد لابن القيم (ص: 181)</w:t>
      </w:r>
      <w:r w:rsidRPr="00B22D9A">
        <w:rPr>
          <w:rFonts w:ascii="Arabic Typesetting" w:hAnsi="Arabic Typesetting" w:cs="Arabic Typesetting" w:hint="cs"/>
          <w:b/>
          <w:bCs/>
          <w:sz w:val="96"/>
          <w:szCs w:val="96"/>
          <w:rtl/>
        </w:rPr>
        <w:t>]</w:t>
      </w:r>
    </w:p>
    <w:p w:rsidR="00164C87" w:rsidRPr="00B22D9A" w:rsidRDefault="00164C87" w:rsidP="00164C8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المحور الخامس: ثمرات التعبد بأسماء الله وصفاته </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مجلة البيان (99/ 86) مقتبس </w:t>
      </w:r>
      <w:r w:rsidRPr="00B22D9A">
        <w:rPr>
          <w:rFonts w:ascii="Arabic Typesetting" w:hAnsi="Arabic Typesetting" w:cs="Arabic Typesetting"/>
          <w:b/>
          <w:bCs/>
          <w:sz w:val="96"/>
          <w:szCs w:val="96"/>
          <w:rtl/>
        </w:rPr>
        <w:lastRenderedPageBreak/>
        <w:t>من مقال للدكتور: عبد العزيز آل عبد اللطيف ( أسماء الله الحسنى الفقه والآثار )</w:t>
      </w:r>
      <w:r w:rsidRPr="00B22D9A">
        <w:rPr>
          <w:rFonts w:ascii="Arabic Typesetting" w:hAnsi="Arabic Typesetting" w:cs="Arabic Typesetting" w:hint="cs"/>
          <w:b/>
          <w:bCs/>
          <w:sz w:val="96"/>
          <w:szCs w:val="96"/>
          <w:rtl/>
        </w:rPr>
        <w:t>]</w:t>
      </w:r>
    </w:p>
    <w:p w:rsidR="00164C87" w:rsidRPr="00B22D9A" w:rsidRDefault="00164C87" w:rsidP="00164C8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الظفر بمعية الله ومحبته</w:t>
      </w:r>
      <w:r w:rsidRPr="00B22D9A">
        <w:rPr>
          <w:rFonts w:ascii="Arabic Typesetting" w:hAnsi="Arabic Typesetting" w:cs="Arabic Typesetting" w:hint="cs"/>
          <w:b/>
          <w:bCs/>
          <w:sz w:val="96"/>
          <w:szCs w:val="96"/>
          <w:rtl/>
        </w:rPr>
        <w:t xml:space="preserve"> : </w:t>
      </w:r>
    </w:p>
    <w:p w:rsidR="00164C87" w:rsidRPr="00B22D9A" w:rsidRDefault="00164C87" w:rsidP="00164C8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قال ابن القيم  -رحمه الله- : وَمَنْ وَافَقَ اللَّهَ فِي صِفَةٍ مِنْ صِفَاتِهِ قَادَتْهُ تِلْكَ الصِّفَةُ إِلَيْهِ بِزِمَامِهِ، وَأَدْخَلَتْهُ عَلَى رَبِّهِ، وَأَدْنَتْهُ مِنْهُ، وَقَرَّبَتْهُ مِنْ رَحْمَتِهِ، وَصَيَّرَتْهُ مَحْبُوبًا، فَإِنَّهُ سُبْحَانَهُ رَحِيمٌ يُحِبُّ الرُّحَمَاءَ، كَرِيمٌ يُحِبُّ الْكُرَمَاءَ، عَلِيمٌ يُحِبُّ الْعُلَمَاءَ، قَوِيٌّ </w:t>
      </w:r>
      <w:r w:rsidRPr="00B22D9A">
        <w:rPr>
          <w:rFonts w:ascii="Arabic Typesetting" w:hAnsi="Arabic Typesetting" w:cs="Arabic Typesetting"/>
          <w:b/>
          <w:bCs/>
          <w:sz w:val="96"/>
          <w:szCs w:val="96"/>
          <w:rtl/>
        </w:rPr>
        <w:lastRenderedPageBreak/>
        <w:t>يُحِبُّ الْمُؤْمِنَ الْقَوِيَّ، وَهُوَ أَحَبُّ إِلَيْهِ مِنَ الْمُؤْمِنِ الضَّعِيفِ، حَتَّى يُحِبَّ أَهْلَ الْحَيَاءِ</w:t>
      </w:r>
      <w:r>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جَمِيلٌ يُحِبُّ أَهْلَ الْجَمَالِ، وَتْرٌ يُحِبُّ أَهْلَ الْوَتْرِ</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الداء والدواء (ص: 67)</w:t>
      </w:r>
      <w:r w:rsidRPr="00B22D9A">
        <w:rPr>
          <w:rFonts w:ascii="Arabic Typesetting" w:hAnsi="Arabic Typesetting" w:cs="Arabic Typesetting" w:hint="cs"/>
          <w:b/>
          <w:bCs/>
          <w:sz w:val="96"/>
          <w:szCs w:val="96"/>
          <w:rtl/>
        </w:rPr>
        <w:t>]</w:t>
      </w:r>
    </w:p>
    <w:p w:rsidR="00164C87" w:rsidRPr="00B22D9A" w:rsidRDefault="00164C87" w:rsidP="00164C8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حسن الخلق وسلامة السلوك</w:t>
      </w:r>
      <w:r w:rsidRPr="00B22D9A">
        <w:rPr>
          <w:rFonts w:ascii="Arabic Typesetting" w:hAnsi="Arabic Typesetting" w:cs="Arabic Typesetting" w:hint="cs"/>
          <w:b/>
          <w:bCs/>
          <w:sz w:val="96"/>
          <w:szCs w:val="96"/>
          <w:rtl/>
        </w:rPr>
        <w:t xml:space="preserve"> :</w:t>
      </w:r>
    </w:p>
    <w:p w:rsidR="00164C87" w:rsidRPr="00B22D9A" w:rsidRDefault="00164C87" w:rsidP="00164C8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التعبد بأسماء الله تعالى وصفاته له آثاره الطيبة في حسن الخلق وسلامة السلوك، كما أن تعطيل أسماء الله تعالى وصفاته لا ينفك عن مساوئ الأخلاق ورديء السلوك.</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ومثال ذلك: أن القدرية </w:t>
      </w:r>
      <w:proofErr w:type="spellStart"/>
      <w:r w:rsidRPr="00B22D9A">
        <w:rPr>
          <w:rFonts w:ascii="Arabic Typesetting" w:hAnsi="Arabic Typesetting" w:cs="Arabic Typesetting"/>
          <w:b/>
          <w:bCs/>
          <w:sz w:val="96"/>
          <w:szCs w:val="96"/>
          <w:rtl/>
        </w:rPr>
        <w:t>النفاة</w:t>
      </w:r>
      <w:proofErr w:type="spellEnd"/>
      <w:r w:rsidRPr="00B22D9A">
        <w:rPr>
          <w:rFonts w:ascii="Arabic Typesetting" w:hAnsi="Arabic Typesetting" w:cs="Arabic Typesetting"/>
          <w:b/>
          <w:bCs/>
          <w:sz w:val="96"/>
          <w:szCs w:val="96"/>
          <w:rtl/>
        </w:rPr>
        <w:t xml:space="preserve"> لما </w:t>
      </w:r>
      <w:r w:rsidRPr="00B22D9A">
        <w:rPr>
          <w:rFonts w:ascii="Arabic Typesetting" w:hAnsi="Arabic Typesetting" w:cs="Arabic Typesetting"/>
          <w:b/>
          <w:bCs/>
          <w:sz w:val="96"/>
          <w:szCs w:val="96"/>
          <w:rtl/>
        </w:rPr>
        <w:lastRenderedPageBreak/>
        <w:t xml:space="preserve">كانوا ينفون علم الله تعالى المحيط بكل شيء، ويزعمون أن العبد يخلق فعله نفسه، فالخير هو الذي أوجده العبد وفَعَله على حدّ زعمهم، ودخوله الجنة عوض عمله، فأورثهم ذلك غروراً وعُجباً. قال أبو سليمان </w:t>
      </w:r>
      <w:proofErr w:type="spellStart"/>
      <w:r w:rsidRPr="00B22D9A">
        <w:rPr>
          <w:rFonts w:ascii="Arabic Typesetting" w:hAnsi="Arabic Typesetting" w:cs="Arabic Typesetting"/>
          <w:b/>
          <w:bCs/>
          <w:sz w:val="96"/>
          <w:szCs w:val="96"/>
          <w:rtl/>
        </w:rPr>
        <w:t>الداراني</w:t>
      </w:r>
      <w:proofErr w:type="spellEnd"/>
      <w:r w:rsidRPr="00B22D9A">
        <w:rPr>
          <w:rFonts w:ascii="Arabic Typesetting" w:hAnsi="Arabic Typesetting" w:cs="Arabic Typesetting"/>
          <w:b/>
          <w:bCs/>
          <w:sz w:val="96"/>
          <w:szCs w:val="96"/>
          <w:rtl/>
        </w:rPr>
        <w:t xml:space="preserve">  -رحمه الله- : كَيْفَ يَعْجَبُ عَاقِلٌ بِعَمَلِهِ وَإِنَّمَا يُعَدُّ الْعَمَلُ نِعْمَةً مِنَ اللَّهِ، إِنَّمَا يَنْبَغِي لَهُ أَنْ يَشْكُرَ وَيَتَوَاضَعَ، وَإِنَّمَا يَعْجَبُ بِعَمَلِهِ الْقَدَرِيَّةُ</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حلية الأولياء لأبي نعيم(9/ 263)</w:t>
      </w:r>
      <w:r w:rsidRPr="00B22D9A">
        <w:rPr>
          <w:rFonts w:ascii="Arabic Typesetting" w:hAnsi="Arabic Typesetting" w:cs="Arabic Typesetting" w:hint="cs"/>
          <w:b/>
          <w:bCs/>
          <w:sz w:val="96"/>
          <w:szCs w:val="96"/>
          <w:rtl/>
        </w:rPr>
        <w:t>]</w:t>
      </w:r>
    </w:p>
    <w:p w:rsidR="00164C87" w:rsidRPr="009A1C67" w:rsidRDefault="00164C87" w:rsidP="00164C87">
      <w:pPr>
        <w:rPr>
          <w:rFonts w:ascii="Arabic Typesetting" w:hAnsi="Arabic Typesetting" w:cs="Arabic Typesetting"/>
          <w:b/>
          <w:bCs/>
          <w:sz w:val="96"/>
          <w:szCs w:val="96"/>
          <w:rtl/>
        </w:rPr>
      </w:pPr>
      <w:r w:rsidRPr="009A1C67">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87"/>
    <w:rsid w:val="00164C87"/>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497</Words>
  <Characters>2838</Characters>
  <Application>Microsoft Office Word</Application>
  <DocSecurity>0</DocSecurity>
  <Lines>23</Lines>
  <Paragraphs>6</Paragraphs>
  <ScaleCrop>false</ScaleCrop>
  <Company>Ahmed-Under</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2020-12-20T21:44:00Z</dcterms:created>
  <dcterms:modified xsi:type="dcterms:W3CDTF">2020-12-20T21:44:00Z</dcterms:modified>
</cp:coreProperties>
</file>