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E6" w:rsidRPr="001768D4" w:rsidRDefault="00605FE6" w:rsidP="00605FE6">
      <w:pPr>
        <w:rPr>
          <w:rFonts w:ascii="Arabic Typesetting" w:hAnsi="Arabic Typesetting" w:cs="Arabic Typesetting"/>
          <w:b/>
          <w:bCs/>
          <w:sz w:val="96"/>
          <w:szCs w:val="96"/>
          <w:rtl/>
        </w:rPr>
      </w:pPr>
      <w:r w:rsidRPr="001768D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05FE6" w:rsidRPr="001768D4" w:rsidRDefault="00605FE6" w:rsidP="00605FE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السبعون</w:t>
      </w:r>
      <w:r w:rsidRPr="001768D4">
        <w:rPr>
          <w:rFonts w:ascii="Arabic Typesetting" w:hAnsi="Arabic Typesetting" w:cs="Arabic Typesetting"/>
          <w:b/>
          <w:bCs/>
          <w:sz w:val="96"/>
          <w:szCs w:val="96"/>
          <w:rtl/>
        </w:rPr>
        <w:t xml:space="preserve"> بعد المائتين في موضوع (المعطي) وهي بعنوان :</w:t>
      </w:r>
    </w:p>
    <w:p w:rsidR="00605FE6" w:rsidRPr="00876C61" w:rsidRDefault="00605FE6" w:rsidP="00605FE6">
      <w:pPr>
        <w:rPr>
          <w:rFonts w:ascii="Arabic Typesetting" w:hAnsi="Arabic Typesetting" w:cs="Arabic Typesetting"/>
          <w:b/>
          <w:bCs/>
          <w:sz w:val="96"/>
          <w:szCs w:val="96"/>
          <w:rtl/>
        </w:rPr>
      </w:pPr>
      <w:r w:rsidRPr="001768D4">
        <w:rPr>
          <w:rFonts w:ascii="Arabic Typesetting" w:hAnsi="Arabic Typesetting" w:cs="Arabic Typesetting"/>
          <w:b/>
          <w:bCs/>
          <w:sz w:val="96"/>
          <w:szCs w:val="96"/>
          <w:rtl/>
        </w:rPr>
        <w:t>* الكرم النبوي :</w:t>
      </w:r>
    </w:p>
    <w:p w:rsidR="00605FE6"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الصحيحين عن جبير بن مطعم: أن الأعراب علقوا بالنبي -صلى عليه </w:t>
      </w:r>
    </w:p>
    <w:p w:rsidR="00605FE6" w:rsidRPr="001768D4" w:rsidRDefault="00605FE6" w:rsidP="00605FE6">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وسلم- مَرْجِعَهُ من حُنَيْن، يسألونه أن يقسم بينهم فقال: ((لو كان لي عَدَدُ </w:t>
      </w:r>
      <w:r w:rsidRPr="001768D4">
        <w:rPr>
          <w:rFonts w:ascii="Arabic Typesetting" w:hAnsi="Arabic Typesetting" w:cs="Arabic Typesetting"/>
          <w:b/>
          <w:bCs/>
          <w:sz w:val="92"/>
          <w:szCs w:val="92"/>
          <w:rtl/>
        </w:rPr>
        <w:t xml:space="preserve">هذه </w:t>
      </w:r>
      <w:r w:rsidRPr="001768D4">
        <w:rPr>
          <w:rFonts w:ascii="Arabic Typesetting" w:hAnsi="Arabic Typesetting" w:cs="Arabic Typesetting"/>
          <w:b/>
          <w:bCs/>
          <w:sz w:val="92"/>
          <w:szCs w:val="92"/>
          <w:rtl/>
        </w:rPr>
        <w:lastRenderedPageBreak/>
        <w:t>العَضَاةِ نَعَماَ، لقَسمتُه بينكم، ثم لا تجدوني بخيلاً، ولا كذوباً، ولا جباناً)).</w:t>
      </w:r>
    </w:p>
    <w:p w:rsidR="00605FE6" w:rsidRPr="001768D4" w:rsidRDefault="00605FE6" w:rsidP="00605FE6">
      <w:pPr>
        <w:rPr>
          <w:rFonts w:ascii="Arabic Typesetting" w:hAnsi="Arabic Typesetting" w:cs="Arabic Typesetting"/>
          <w:b/>
          <w:bCs/>
          <w:sz w:val="84"/>
          <w:szCs w:val="84"/>
          <w:rtl/>
        </w:rPr>
      </w:pPr>
      <w:r w:rsidRPr="00876C61">
        <w:rPr>
          <w:rFonts w:ascii="Arabic Typesetting" w:hAnsi="Arabic Typesetting" w:cs="Arabic Typesetting"/>
          <w:b/>
          <w:bCs/>
          <w:sz w:val="96"/>
          <w:szCs w:val="96"/>
          <w:rtl/>
        </w:rPr>
        <w:t xml:space="preserve">فالمال لا </w:t>
      </w:r>
      <w:proofErr w:type="spellStart"/>
      <w:r w:rsidRPr="00876C61">
        <w:rPr>
          <w:rFonts w:ascii="Arabic Typesetting" w:hAnsi="Arabic Typesetting" w:cs="Arabic Typesetting"/>
          <w:b/>
          <w:bCs/>
          <w:sz w:val="96"/>
          <w:szCs w:val="96"/>
          <w:rtl/>
        </w:rPr>
        <w:t>يدخره</w:t>
      </w:r>
      <w:proofErr w:type="spellEnd"/>
      <w:r w:rsidRPr="00876C61">
        <w:rPr>
          <w:rFonts w:ascii="Arabic Typesetting" w:hAnsi="Arabic Typesetting" w:cs="Arabic Typesetting"/>
          <w:b/>
          <w:bCs/>
          <w:sz w:val="96"/>
          <w:szCs w:val="96"/>
          <w:rtl/>
        </w:rPr>
        <w:t xml:space="preserve"> ولا يكنزه لنفسه فقد جاء عن أنس -رضي الله عنه- قال:(كان النبي -صلى الله عليه وسلم- لا يدَّخر شيئاً لغدٍ) رواه الترمذي وصححه الألباني بل إنه وصل الحد بكثير من الكفار أن يسلموا طمعاً في كرمه -صلى الله عليه وسلم- ففي صحيح مسلم عن أنس -رضي الله عنه- قال: (ما سُئل رسول الله -صلى الله عليه وسلم- شيئاً إلا أعطاه، فجاء رجل فأعطاه </w:t>
      </w:r>
      <w:r w:rsidRPr="00876C61">
        <w:rPr>
          <w:rFonts w:ascii="Arabic Typesetting" w:hAnsi="Arabic Typesetting" w:cs="Arabic Typesetting"/>
          <w:b/>
          <w:bCs/>
          <w:sz w:val="96"/>
          <w:szCs w:val="96"/>
          <w:rtl/>
        </w:rPr>
        <w:lastRenderedPageBreak/>
        <w:t xml:space="preserve">غنماً بين جبلين، فرجع إلى قومه فقال: يا قوم أسلموا فإن محمداً يعطي عطاء من لا يخشى </w:t>
      </w:r>
      <w:proofErr w:type="spellStart"/>
      <w:r w:rsidRPr="00876C61">
        <w:rPr>
          <w:rFonts w:ascii="Arabic Typesetting" w:hAnsi="Arabic Typesetting" w:cs="Arabic Typesetting"/>
          <w:b/>
          <w:bCs/>
          <w:sz w:val="96"/>
          <w:szCs w:val="96"/>
          <w:rtl/>
        </w:rPr>
        <w:t>الفاقه</w:t>
      </w:r>
      <w:proofErr w:type="spellEnd"/>
      <w:r w:rsidRPr="00876C61">
        <w:rPr>
          <w:rFonts w:ascii="Arabic Typesetting" w:hAnsi="Arabic Typesetting" w:cs="Arabic Typesetting"/>
          <w:b/>
          <w:bCs/>
          <w:sz w:val="96"/>
          <w:szCs w:val="96"/>
          <w:rtl/>
        </w:rPr>
        <w:t xml:space="preserve">" قال أنس: إن كان الرجل </w:t>
      </w:r>
      <w:r w:rsidRPr="001768D4">
        <w:rPr>
          <w:rFonts w:ascii="Arabic Typesetting" w:hAnsi="Arabic Typesetting" w:cs="Arabic Typesetting"/>
          <w:b/>
          <w:bCs/>
          <w:sz w:val="84"/>
          <w:szCs w:val="84"/>
          <w:rtl/>
        </w:rPr>
        <w:t>ليُسلم ما يريد إلا الدنيا فما يُمسي حتى يكون الإسلام أحبَّ إليه من الدنيا وما عليها).</w:t>
      </w:r>
    </w:p>
    <w:p w:rsidR="00605FE6" w:rsidRPr="00876C61"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وها هو -عليه الصلاة والسلام- لا يطمئن له بال ولا يستقر له قرار وفي بيته مال إلا بعد أن ينفقه, فقد جاء عن سمرة بن جندب -رضي الله عنه-، </w:t>
      </w:r>
    </w:p>
    <w:p w:rsidR="00605FE6" w:rsidRPr="00876C61"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أن رسول الله -صلى الله عليه وسلم- كان يقول: ((إني لألج هذه الغرفة ما </w:t>
      </w:r>
      <w:proofErr w:type="spellStart"/>
      <w:r w:rsidRPr="00876C61">
        <w:rPr>
          <w:rFonts w:ascii="Arabic Typesetting" w:hAnsi="Arabic Typesetting" w:cs="Arabic Typesetting"/>
          <w:b/>
          <w:bCs/>
          <w:sz w:val="96"/>
          <w:szCs w:val="96"/>
          <w:rtl/>
        </w:rPr>
        <w:t>ألجها</w:t>
      </w:r>
      <w:proofErr w:type="spellEnd"/>
      <w:r w:rsidRPr="00876C61">
        <w:rPr>
          <w:rFonts w:ascii="Arabic Typesetting" w:hAnsi="Arabic Typesetting" w:cs="Arabic Typesetting"/>
          <w:b/>
          <w:bCs/>
          <w:sz w:val="96"/>
          <w:szCs w:val="96"/>
          <w:rtl/>
        </w:rPr>
        <w:t xml:space="preserve"> إلاّ </w:t>
      </w:r>
      <w:r w:rsidRPr="00876C61">
        <w:rPr>
          <w:rFonts w:ascii="Arabic Typesetting" w:hAnsi="Arabic Typesetting" w:cs="Arabic Typesetting"/>
          <w:b/>
          <w:bCs/>
          <w:sz w:val="96"/>
          <w:szCs w:val="96"/>
          <w:rtl/>
        </w:rPr>
        <w:lastRenderedPageBreak/>
        <w:t xml:space="preserve">خشية أن يكون فيها مالُ فأتوفى ولم أنفقه)) رواه الطبراني وحسنه الألباني، وعن سهل بن سعد -رضي الله عنه- قال: (كانت عند رسول الله -صلى الله عليه وسلم- سبعة دنانير وضَعها عند عائشة، فلَّما كان عند مرضه قال: ((يا عائشة، ابعثي بالذهب إلى علي)). ثم أغمي عليه. وشغل عائشة ما به، حتى قال ذلك مراراً. كل ذلك يغمى على رسو الله -صلى الله عليه وسلم- ويشغل عائشة ما به، فبعث إلى عليٍّ فتصدَّق بها، وأمسى </w:t>
      </w:r>
      <w:r w:rsidRPr="00876C61">
        <w:rPr>
          <w:rFonts w:ascii="Arabic Typesetting" w:hAnsi="Arabic Typesetting" w:cs="Arabic Typesetting"/>
          <w:b/>
          <w:bCs/>
          <w:sz w:val="96"/>
          <w:szCs w:val="96"/>
          <w:rtl/>
        </w:rPr>
        <w:lastRenderedPageBreak/>
        <w:t xml:space="preserve">رسول الله -صلى الله عليه وسلم- ليلة الاثنين في جديد الموت ، فأرسلت عائشة بمصباح لها إلى امرأة من نسائها، فقالت: أهدي لنا في مصباحنا من </w:t>
      </w:r>
      <w:proofErr w:type="spellStart"/>
      <w:r w:rsidRPr="00876C61">
        <w:rPr>
          <w:rFonts w:ascii="Arabic Typesetting" w:hAnsi="Arabic Typesetting" w:cs="Arabic Typesetting"/>
          <w:b/>
          <w:bCs/>
          <w:sz w:val="96"/>
          <w:szCs w:val="96"/>
          <w:rtl/>
        </w:rPr>
        <w:t>عُكَّتك</w:t>
      </w:r>
      <w:proofErr w:type="spellEnd"/>
      <w:r w:rsidRPr="00876C61">
        <w:rPr>
          <w:rFonts w:ascii="Arabic Typesetting" w:hAnsi="Arabic Typesetting" w:cs="Arabic Typesetting"/>
          <w:b/>
          <w:bCs/>
          <w:sz w:val="96"/>
          <w:szCs w:val="96"/>
          <w:rtl/>
        </w:rPr>
        <w:t xml:space="preserve"> السَّمْن، فإن رسول الله -صلى الله عليه وسلم- أمسى في جديد الموت) رواه الطبراني وصححه الألباني.</w:t>
      </w:r>
    </w:p>
    <w:p w:rsidR="00605FE6" w:rsidRPr="00796C66" w:rsidRDefault="00605FE6" w:rsidP="00605FE6">
      <w:pPr>
        <w:rPr>
          <w:rFonts w:ascii="Arabic Typesetting" w:hAnsi="Arabic Typesetting" w:cs="Arabic Typesetting"/>
          <w:b/>
          <w:bCs/>
          <w:sz w:val="94"/>
          <w:szCs w:val="94"/>
          <w:rtl/>
        </w:rPr>
      </w:pPr>
      <w:r w:rsidRPr="00796C66">
        <w:rPr>
          <w:rFonts w:ascii="Arabic Typesetting" w:hAnsi="Arabic Typesetting" w:cs="Arabic Typesetting"/>
          <w:b/>
          <w:bCs/>
          <w:sz w:val="88"/>
          <w:szCs w:val="88"/>
          <w:rtl/>
        </w:rPr>
        <w:t>وهكذا يتمنى -عليه الصلاة والسلام- لو أن جبل أحدٍ ذهبا ينفقه في سبيل</w:t>
      </w:r>
    </w:p>
    <w:p w:rsidR="00605FE6" w:rsidRPr="00876C61" w:rsidRDefault="00605FE6" w:rsidP="00605FE6">
      <w:pPr>
        <w:rPr>
          <w:rFonts w:ascii="Arabic Typesetting" w:hAnsi="Arabic Typesetting" w:cs="Arabic Typesetting"/>
          <w:b/>
          <w:bCs/>
          <w:sz w:val="96"/>
          <w:szCs w:val="96"/>
          <w:rtl/>
        </w:rPr>
      </w:pPr>
      <w:r w:rsidRPr="00796C66">
        <w:rPr>
          <w:rFonts w:ascii="Arabic Typesetting" w:hAnsi="Arabic Typesetting" w:cs="Arabic Typesetting"/>
          <w:b/>
          <w:bCs/>
          <w:sz w:val="96"/>
          <w:szCs w:val="96"/>
          <w:rtl/>
        </w:rPr>
        <w:t xml:space="preserve"> </w:t>
      </w:r>
      <w:r w:rsidRPr="00876C61">
        <w:rPr>
          <w:rFonts w:ascii="Arabic Typesetting" w:hAnsi="Arabic Typesetting" w:cs="Arabic Typesetting"/>
          <w:b/>
          <w:bCs/>
          <w:sz w:val="96"/>
          <w:szCs w:val="96"/>
          <w:rtl/>
        </w:rPr>
        <w:t xml:space="preserve">الله، فقد جاء عن أبي ذرٍّ، أن النبي -صلى الله عليه وسلم- التفت إلى أُحُدٍ </w:t>
      </w:r>
      <w:r w:rsidRPr="00876C61">
        <w:rPr>
          <w:rFonts w:ascii="Arabic Typesetting" w:hAnsi="Arabic Typesetting" w:cs="Arabic Typesetting"/>
          <w:b/>
          <w:bCs/>
          <w:sz w:val="96"/>
          <w:szCs w:val="96"/>
          <w:rtl/>
        </w:rPr>
        <w:lastRenderedPageBreak/>
        <w:t>فقال: ((والذي نفسي بيده، ما يَسُرُّني أن أُحُداً تحوَّل لآلِ محمدٍ ذهباً، أُنفقه في سبيل الله، أموتْ يومَ أموتُ أدَعُ منه دينارين، إلَّا دينارين أُعدُّهما للدَّيْن إنْ كان)) رواه أحمد وحسنه الألباني.</w:t>
      </w:r>
    </w:p>
    <w:p w:rsidR="00605FE6"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وكان جوده -صلى الله عليه وسلم- كلّه لله، وفي ابتغاء مرضاته، فإنه كان يبذل المال إما لفقير، أو محتاج، أو ينفقه في سبيل الله، أو يتألف به على الإسلام من </w:t>
      </w:r>
      <w:r w:rsidRPr="00876C61">
        <w:rPr>
          <w:rFonts w:ascii="Arabic Typesetting" w:hAnsi="Arabic Typesetting" w:cs="Arabic Typesetting"/>
          <w:b/>
          <w:bCs/>
          <w:sz w:val="96"/>
          <w:szCs w:val="96"/>
          <w:rtl/>
        </w:rPr>
        <w:lastRenderedPageBreak/>
        <w:t xml:space="preserve">يقوى الإسلام بإسلامه، وكان يُؤثر على نفسه وأهله وأولاده، فيعطي عطاءً </w:t>
      </w:r>
    </w:p>
    <w:p w:rsidR="00605FE6"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يعجز عنه الملوكُ مثل كسرى وقيصر، ويعيش في نفسه عيش الفقراء، فيأتي </w:t>
      </w:r>
    </w:p>
    <w:p w:rsidR="00605FE6" w:rsidRPr="00876C61"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عليه الشهر والشهران لا يُوقَد في بيته نار، وربَّما رَبط على بطنه الحجر من الجوع، وكان قد أتاه صبيُّ مرةً فشكتْ إليه فاطمةُ ما تلقى من خدمة البيت، وطلبت منه خادماً يكفيها مُؤْنة بيتها، فأمرها أن تستعين بالتسبيح والتكبير والتحميد عند </w:t>
      </w:r>
      <w:r w:rsidRPr="00876C61">
        <w:rPr>
          <w:rFonts w:ascii="Arabic Typesetting" w:hAnsi="Arabic Typesetting" w:cs="Arabic Typesetting"/>
          <w:b/>
          <w:bCs/>
          <w:sz w:val="96"/>
          <w:szCs w:val="96"/>
          <w:rtl/>
        </w:rPr>
        <w:lastRenderedPageBreak/>
        <w:t xml:space="preserve">نومها، وقال: ((لا أُعطيك وأَدَع أهل الصُّفًّة تَطْوَى بطونُهم من الجوع)). </w:t>
      </w:r>
      <w:r w:rsidRPr="00796C66">
        <w:rPr>
          <w:rFonts w:ascii="Arabic Typesetting" w:hAnsi="Arabic Typesetting" w:cs="Arabic Typesetting"/>
          <w:b/>
          <w:bCs/>
          <w:sz w:val="64"/>
          <w:szCs w:val="64"/>
          <w:rtl/>
        </w:rPr>
        <w:t>صلاح الأمة في علو الهمة (2/523).</w:t>
      </w:r>
    </w:p>
    <w:p w:rsidR="00605FE6" w:rsidRDefault="00605FE6" w:rsidP="00605FE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هُو البَحْرُ من أيِّ النًّواحي أتيته * * * فلُجَّتُهُ المعروفُ والجُودُ ساحِلُهْ</w:t>
      </w:r>
      <w:r w:rsidRPr="00876C61">
        <w:rPr>
          <w:rFonts w:ascii="Arabic Typesetting" w:hAnsi="Arabic Typesetting" w:cs="Arabic Typesetting" w:hint="cs"/>
          <w:b/>
          <w:bCs/>
          <w:sz w:val="96"/>
          <w:szCs w:val="96"/>
          <w:rtl/>
        </w:rPr>
        <w:t xml:space="preserve"> </w:t>
      </w:r>
    </w:p>
    <w:p w:rsidR="00605FE6" w:rsidRPr="00796C66" w:rsidRDefault="00605FE6" w:rsidP="00605FE6">
      <w:pPr>
        <w:rPr>
          <w:rFonts w:ascii="Arabic Typesetting" w:hAnsi="Arabic Typesetting" w:cs="Arabic Typesetting"/>
          <w:b/>
          <w:bCs/>
          <w:sz w:val="50"/>
          <w:szCs w:val="50"/>
          <w:rtl/>
        </w:rPr>
      </w:pPr>
      <w:r w:rsidRPr="00796C66">
        <w:rPr>
          <w:rFonts w:ascii="Arabic Typesetting" w:hAnsi="Arabic Typesetting" w:cs="Arabic Typesetting" w:hint="cs"/>
          <w:b/>
          <w:bCs/>
          <w:sz w:val="50"/>
          <w:szCs w:val="50"/>
          <w:rtl/>
        </w:rPr>
        <w:t>[</w:t>
      </w:r>
      <w:r w:rsidRPr="00796C66">
        <w:rPr>
          <w:rFonts w:ascii="Arabic Typesetting" w:hAnsi="Arabic Typesetting" w:cs="Arabic Typesetting"/>
          <w:b/>
          <w:bCs/>
          <w:sz w:val="50"/>
          <w:szCs w:val="50"/>
          <w:rtl/>
        </w:rPr>
        <w:t xml:space="preserve">الأنترنت – موقع صيد الفوائد - الكرم النبوي - حسين بن قاسم </w:t>
      </w:r>
      <w:proofErr w:type="spellStart"/>
      <w:r w:rsidRPr="00796C66">
        <w:rPr>
          <w:rFonts w:ascii="Arabic Typesetting" w:hAnsi="Arabic Typesetting" w:cs="Arabic Typesetting"/>
          <w:b/>
          <w:bCs/>
          <w:sz w:val="50"/>
          <w:szCs w:val="50"/>
          <w:rtl/>
        </w:rPr>
        <w:t>القطيش</w:t>
      </w:r>
      <w:proofErr w:type="spellEnd"/>
      <w:r w:rsidRPr="00796C66">
        <w:rPr>
          <w:rFonts w:ascii="Arabic Typesetting" w:hAnsi="Arabic Typesetting" w:cs="Arabic Typesetting" w:hint="cs"/>
          <w:b/>
          <w:bCs/>
          <w:sz w:val="50"/>
          <w:szCs w:val="50"/>
          <w:rtl/>
        </w:rPr>
        <w:t xml:space="preserve"> ]</w:t>
      </w:r>
    </w:p>
    <w:p w:rsidR="00605FE6" w:rsidRPr="00796C66" w:rsidRDefault="00605FE6" w:rsidP="00605FE6">
      <w:pPr>
        <w:rPr>
          <w:rFonts w:ascii="Arabic Typesetting" w:hAnsi="Arabic Typesetting" w:cs="Arabic Typesetting"/>
          <w:b/>
          <w:bCs/>
          <w:sz w:val="96"/>
          <w:szCs w:val="96"/>
          <w:rtl/>
        </w:rPr>
      </w:pPr>
      <w:r w:rsidRPr="00796C66">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E4" w:rsidRDefault="002F18E4" w:rsidP="00605FE6">
      <w:pPr>
        <w:spacing w:after="0" w:line="240" w:lineRule="auto"/>
      </w:pPr>
      <w:r>
        <w:separator/>
      </w:r>
    </w:p>
  </w:endnote>
  <w:endnote w:type="continuationSeparator" w:id="0">
    <w:p w:rsidR="002F18E4" w:rsidRDefault="002F18E4" w:rsidP="0060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8248321"/>
      <w:docPartObj>
        <w:docPartGallery w:val="Page Numbers (Bottom of Page)"/>
        <w:docPartUnique/>
      </w:docPartObj>
    </w:sdtPr>
    <w:sdtContent>
      <w:p w:rsidR="00605FE6" w:rsidRDefault="00605FE6">
        <w:pPr>
          <w:pStyle w:val="a4"/>
          <w:jc w:val="center"/>
        </w:pPr>
        <w:r>
          <w:fldChar w:fldCharType="begin"/>
        </w:r>
        <w:r>
          <w:instrText>PAGE   \* MERGEFORMAT</w:instrText>
        </w:r>
        <w:r>
          <w:fldChar w:fldCharType="separate"/>
        </w:r>
        <w:r w:rsidRPr="00605FE6">
          <w:rPr>
            <w:noProof/>
            <w:rtl/>
            <w:lang w:val="ar-SA"/>
          </w:rPr>
          <w:t>8</w:t>
        </w:r>
        <w:r>
          <w:fldChar w:fldCharType="end"/>
        </w:r>
      </w:p>
    </w:sdtContent>
  </w:sdt>
  <w:p w:rsidR="00605FE6" w:rsidRDefault="00605F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E4" w:rsidRDefault="002F18E4" w:rsidP="00605FE6">
      <w:pPr>
        <w:spacing w:after="0" w:line="240" w:lineRule="auto"/>
      </w:pPr>
      <w:r>
        <w:separator/>
      </w:r>
    </w:p>
  </w:footnote>
  <w:footnote w:type="continuationSeparator" w:id="0">
    <w:p w:rsidR="002F18E4" w:rsidRDefault="002F18E4" w:rsidP="00605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E6"/>
    <w:rsid w:val="000B67CC"/>
    <w:rsid w:val="002F18E4"/>
    <w:rsid w:val="00605FE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FE6"/>
    <w:pPr>
      <w:tabs>
        <w:tab w:val="center" w:pos="4153"/>
        <w:tab w:val="right" w:pos="8306"/>
      </w:tabs>
      <w:spacing w:after="0" w:line="240" w:lineRule="auto"/>
    </w:pPr>
  </w:style>
  <w:style w:type="character" w:customStyle="1" w:styleId="Char">
    <w:name w:val="رأس الصفحة Char"/>
    <w:basedOn w:val="a0"/>
    <w:link w:val="a3"/>
    <w:uiPriority w:val="99"/>
    <w:rsid w:val="00605FE6"/>
    <w:rPr>
      <w:rFonts w:cs="Arial"/>
    </w:rPr>
  </w:style>
  <w:style w:type="paragraph" w:styleId="a4">
    <w:name w:val="footer"/>
    <w:basedOn w:val="a"/>
    <w:link w:val="Char0"/>
    <w:uiPriority w:val="99"/>
    <w:unhideWhenUsed/>
    <w:rsid w:val="00605FE6"/>
    <w:pPr>
      <w:tabs>
        <w:tab w:val="center" w:pos="4153"/>
        <w:tab w:val="right" w:pos="8306"/>
      </w:tabs>
      <w:spacing w:after="0" w:line="240" w:lineRule="auto"/>
    </w:pPr>
  </w:style>
  <w:style w:type="character" w:customStyle="1" w:styleId="Char0">
    <w:name w:val="تذييل الصفحة Char"/>
    <w:basedOn w:val="a0"/>
    <w:link w:val="a4"/>
    <w:uiPriority w:val="99"/>
    <w:rsid w:val="00605F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FE6"/>
    <w:pPr>
      <w:tabs>
        <w:tab w:val="center" w:pos="4153"/>
        <w:tab w:val="right" w:pos="8306"/>
      </w:tabs>
      <w:spacing w:after="0" w:line="240" w:lineRule="auto"/>
    </w:pPr>
  </w:style>
  <w:style w:type="character" w:customStyle="1" w:styleId="Char">
    <w:name w:val="رأس الصفحة Char"/>
    <w:basedOn w:val="a0"/>
    <w:link w:val="a3"/>
    <w:uiPriority w:val="99"/>
    <w:rsid w:val="00605FE6"/>
    <w:rPr>
      <w:rFonts w:cs="Arial"/>
    </w:rPr>
  </w:style>
  <w:style w:type="paragraph" w:styleId="a4">
    <w:name w:val="footer"/>
    <w:basedOn w:val="a"/>
    <w:link w:val="Char0"/>
    <w:uiPriority w:val="99"/>
    <w:unhideWhenUsed/>
    <w:rsid w:val="00605FE6"/>
    <w:pPr>
      <w:tabs>
        <w:tab w:val="center" w:pos="4153"/>
        <w:tab w:val="right" w:pos="8306"/>
      </w:tabs>
      <w:spacing w:after="0" w:line="240" w:lineRule="auto"/>
    </w:pPr>
  </w:style>
  <w:style w:type="character" w:customStyle="1" w:styleId="Char0">
    <w:name w:val="تذييل الصفحة Char"/>
    <w:basedOn w:val="a0"/>
    <w:link w:val="a4"/>
    <w:uiPriority w:val="99"/>
    <w:rsid w:val="00605F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437</Words>
  <Characters>2496</Characters>
  <Application>Microsoft Office Word</Application>
  <DocSecurity>0</DocSecurity>
  <Lines>20</Lines>
  <Paragraphs>5</Paragraphs>
  <ScaleCrop>false</ScaleCrop>
  <Company>Ahmed-Under</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2021-07-13T11:26:00Z</dcterms:created>
  <dcterms:modified xsi:type="dcterms:W3CDTF">2021-07-13T11:27:00Z</dcterms:modified>
</cp:coreProperties>
</file>