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AF" w:rsidRPr="00F533AD" w:rsidRDefault="00B01AAF" w:rsidP="00B01AAF">
      <w:pPr>
        <w:rPr>
          <w:rFonts w:ascii="Arabic Typesetting" w:hAnsi="Arabic Typesetting" w:cs="Arabic Typesetting"/>
          <w:b/>
          <w:bCs/>
          <w:sz w:val="88"/>
          <w:szCs w:val="88"/>
          <w:rtl/>
        </w:rPr>
      </w:pPr>
      <w:r w:rsidRPr="00F533AD">
        <w:rPr>
          <w:rFonts w:ascii="Arabic Typesetting" w:hAnsi="Arabic Typesetting" w:cs="Arabic Typesetting"/>
          <w:b/>
          <w:bCs/>
          <w:sz w:val="88"/>
          <w:szCs w:val="88"/>
          <w:rtl/>
        </w:rPr>
        <w:t>بسم الله والحمد لله والصلاة والسلام على رسول الله وبعد :</w:t>
      </w:r>
    </w:p>
    <w:p w:rsidR="00B01AAF" w:rsidRPr="00F533AD" w:rsidRDefault="00B01AAF" w:rsidP="00B01AAF">
      <w:pPr>
        <w:rPr>
          <w:rFonts w:ascii="Arabic Typesetting" w:hAnsi="Arabic Typesetting" w:cs="Arabic Typesetting"/>
          <w:b/>
          <w:bCs/>
          <w:sz w:val="88"/>
          <w:szCs w:val="88"/>
          <w:rtl/>
        </w:rPr>
      </w:pPr>
      <w:r w:rsidRPr="00F533AD">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F533AD">
        <w:rPr>
          <w:rFonts w:ascii="Arabic Typesetting" w:hAnsi="Arabic Typesetting" w:cs="Arabic Typesetting"/>
          <w:b/>
          <w:bCs/>
          <w:sz w:val="88"/>
          <w:szCs w:val="88"/>
          <w:rtl/>
        </w:rPr>
        <w:t xml:space="preserve"> والسبعون في موضوع (الواحد الأحد) من </w:t>
      </w:r>
    </w:p>
    <w:p w:rsidR="00B01AAF" w:rsidRPr="00F533AD" w:rsidRDefault="00B01AAF" w:rsidP="00B01AAF">
      <w:pPr>
        <w:rPr>
          <w:rFonts w:ascii="Arabic Typesetting" w:hAnsi="Arabic Typesetting" w:cs="Arabic Typesetting"/>
          <w:b/>
          <w:bCs/>
          <w:sz w:val="88"/>
          <w:szCs w:val="88"/>
          <w:rtl/>
        </w:rPr>
      </w:pPr>
      <w:r w:rsidRPr="00F533AD">
        <w:rPr>
          <w:rFonts w:ascii="Arabic Typesetting" w:hAnsi="Arabic Typesetting" w:cs="Arabic Typesetting"/>
          <w:b/>
          <w:bCs/>
          <w:sz w:val="88"/>
          <w:szCs w:val="88"/>
          <w:rtl/>
        </w:rPr>
        <w:t>اسماء الله الحسنى وصفاته وهي بعنوان :</w:t>
      </w:r>
    </w:p>
    <w:p w:rsidR="00B01AAF" w:rsidRPr="00C31732" w:rsidRDefault="00B01AAF" w:rsidP="00B01AAF">
      <w:pPr>
        <w:rPr>
          <w:rFonts w:ascii="Arabic Typesetting" w:hAnsi="Arabic Typesetting" w:cs="Arabic Typesetting"/>
          <w:b/>
          <w:bCs/>
          <w:sz w:val="88"/>
          <w:szCs w:val="88"/>
          <w:rtl/>
        </w:rPr>
      </w:pPr>
      <w:r w:rsidRPr="00F533AD">
        <w:rPr>
          <w:rFonts w:ascii="Arabic Typesetting" w:hAnsi="Arabic Typesetting" w:cs="Arabic Typesetting"/>
          <w:b/>
          <w:bCs/>
          <w:sz w:val="88"/>
          <w:szCs w:val="88"/>
          <w:rtl/>
        </w:rPr>
        <w:t>فائدة : تنقسم الأحكام الشرعية إلى:</w:t>
      </w:r>
    </w:p>
    <w:p w:rsidR="00B01AAF" w:rsidRPr="008478DE" w:rsidRDefault="00B01AAF" w:rsidP="00B01AAF">
      <w:pPr>
        <w:rPr>
          <w:rFonts w:ascii="Arabic Typesetting" w:hAnsi="Arabic Typesetting" w:cs="Arabic Typesetting"/>
          <w:b/>
          <w:bCs/>
          <w:sz w:val="82"/>
          <w:szCs w:val="82"/>
          <w:rtl/>
        </w:rPr>
      </w:pPr>
      <w:r w:rsidRPr="00C31732">
        <w:rPr>
          <w:rFonts w:ascii="Arabic Typesetting" w:hAnsi="Arabic Typesetting" w:cs="Arabic Typesetting"/>
          <w:b/>
          <w:bCs/>
          <w:sz w:val="88"/>
          <w:szCs w:val="88"/>
          <w:rtl/>
        </w:rPr>
        <w:t xml:space="preserve">ب - أحكام قطعيَّة لا يعلَمُها إلا الخاصَّة من العلماء، ويجهَلُهَا الكثير من العامة: كحرمة زواج المرأة وخالتها؛ أو المرأة وعمتها؛ وأن للجدة السُّدس في الميراث؛ وأنَّ القاتل عمدًا لا يرث؛ وهذه الأحكام مع </w:t>
      </w:r>
      <w:r w:rsidRPr="008478DE">
        <w:rPr>
          <w:rFonts w:ascii="Arabic Typesetting" w:hAnsi="Arabic Typesetting" w:cs="Arabic Typesetting"/>
          <w:b/>
          <w:bCs/>
          <w:sz w:val="82"/>
          <w:szCs w:val="82"/>
          <w:rtl/>
        </w:rPr>
        <w:t xml:space="preserve">كونِها قطعية فمن يخالفها </w:t>
      </w:r>
      <w:proofErr w:type="spellStart"/>
      <w:r w:rsidRPr="008478DE">
        <w:rPr>
          <w:rFonts w:ascii="Arabic Typesetting" w:hAnsi="Arabic Typesetting" w:cs="Arabic Typesetting"/>
          <w:b/>
          <w:bCs/>
          <w:sz w:val="82"/>
          <w:szCs w:val="82"/>
          <w:rtl/>
        </w:rPr>
        <w:t>لايكفر؛حتى</w:t>
      </w:r>
      <w:proofErr w:type="spellEnd"/>
      <w:r w:rsidRPr="008478DE">
        <w:rPr>
          <w:rFonts w:ascii="Arabic Typesetting" w:hAnsi="Arabic Typesetting" w:cs="Arabic Typesetting"/>
          <w:b/>
          <w:bCs/>
          <w:sz w:val="82"/>
          <w:szCs w:val="82"/>
          <w:rtl/>
        </w:rPr>
        <w:t xml:space="preserve"> تُقام عليه الحجة التي يكفر مخالفُها.</w:t>
      </w:r>
    </w:p>
    <w:p w:rsidR="00B01AAF" w:rsidRPr="00C31732" w:rsidRDefault="00B01AAF" w:rsidP="00B01AAF">
      <w:pPr>
        <w:rPr>
          <w:rFonts w:ascii="Arabic Typesetting" w:hAnsi="Arabic Typesetting" w:cs="Arabic Typesetting"/>
          <w:b/>
          <w:bCs/>
          <w:sz w:val="88"/>
          <w:szCs w:val="88"/>
          <w:rtl/>
        </w:rPr>
      </w:pPr>
      <w:r>
        <w:rPr>
          <w:rFonts w:ascii="Arabic Typesetting" w:hAnsi="Arabic Typesetting" w:cs="Arabic Typesetting"/>
          <w:b/>
          <w:bCs/>
          <w:sz w:val="88"/>
          <w:szCs w:val="88"/>
          <w:rtl/>
        </w:rPr>
        <w:lastRenderedPageBreak/>
        <w:t xml:space="preserve">نقل الإمام النووي في شرحِه </w:t>
      </w:r>
      <w:proofErr w:type="spellStart"/>
      <w:r>
        <w:rPr>
          <w:rFonts w:ascii="Arabic Typesetting" w:hAnsi="Arabic Typesetting" w:cs="Arabic Typesetting"/>
          <w:b/>
          <w:bCs/>
          <w:sz w:val="88"/>
          <w:szCs w:val="88"/>
          <w:rtl/>
        </w:rPr>
        <w:t>على"صحيح</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مسلم"</w:t>
      </w:r>
      <w:r w:rsidRPr="00C31732">
        <w:rPr>
          <w:rFonts w:ascii="Arabic Typesetting" w:hAnsi="Arabic Typesetting" w:cs="Arabic Typesetting"/>
          <w:b/>
          <w:bCs/>
          <w:sz w:val="88"/>
          <w:szCs w:val="88"/>
          <w:rtl/>
        </w:rPr>
        <w:t>عن</w:t>
      </w:r>
      <w:proofErr w:type="spellEnd"/>
      <w:r w:rsidRPr="00C31732">
        <w:rPr>
          <w:rFonts w:ascii="Arabic Typesetting" w:hAnsi="Arabic Typesetting" w:cs="Arabic Typesetting"/>
          <w:b/>
          <w:bCs/>
          <w:sz w:val="88"/>
          <w:szCs w:val="88"/>
          <w:rtl/>
        </w:rPr>
        <w:t xml:space="preserve"> الإمام الخطَّابي أنه قال بعد ذكره أن مانِعِي الزَّكاة في عَهْدِ أَبِي بكر رضِيَ الله عنه هم أهل بغي: "فإن قيل كيف </w:t>
      </w:r>
      <w:proofErr w:type="spellStart"/>
      <w:r w:rsidRPr="00C31732">
        <w:rPr>
          <w:rFonts w:ascii="Arabic Typesetting" w:hAnsi="Arabic Typesetting" w:cs="Arabic Typesetting"/>
          <w:b/>
          <w:bCs/>
          <w:sz w:val="88"/>
          <w:szCs w:val="88"/>
          <w:rtl/>
        </w:rPr>
        <w:t>تأوَّلْتَ</w:t>
      </w:r>
      <w:proofErr w:type="spellEnd"/>
      <w:r w:rsidRPr="00C31732">
        <w:rPr>
          <w:rFonts w:ascii="Arabic Typesetting" w:hAnsi="Arabic Typesetting" w:cs="Arabic Typesetting"/>
          <w:b/>
          <w:bCs/>
          <w:sz w:val="88"/>
          <w:szCs w:val="88"/>
          <w:rtl/>
        </w:rPr>
        <w:t xml:space="preserve"> أمر الطائفة التي منعت الزكاة على الوجه الذي ذكرت، وجعلتهم أهل بغي؟ وهل إذا أنكرَتْ طائفة من المسلمين في زماننا فرض الزكاة، وامتنعوا عن أدائِها، يكون حكمهم حكم أهل البغي؟ قلنا: لا، فإنَّ مَنْ أنكر فرض الزكاة في هذه الأزمان كان كافرًا بإجماع المسلمينَ، والفَرْق بين هؤلاءِ وأولئك أنَّهم إنما عُذِروا لأسباب وأمور لا يحدث مثلُها في هذا الزمان، منها: قُرْبُ العهد بزمان الشريعة الذي </w:t>
      </w:r>
      <w:r w:rsidRPr="00C31732">
        <w:rPr>
          <w:rFonts w:ascii="Arabic Typesetting" w:hAnsi="Arabic Typesetting" w:cs="Arabic Typesetting"/>
          <w:b/>
          <w:bCs/>
          <w:sz w:val="88"/>
          <w:szCs w:val="88"/>
          <w:rtl/>
        </w:rPr>
        <w:lastRenderedPageBreak/>
        <w:t>كان يقع فيه تبديل الأحكام بالنَّسْخ؛ ومنها أنَّ القوم كانوا جُهَّالاً بأمور الدين، وكان عهدهم بالإسلام قريبًا، فدَخَلَتْهُمُ الشبهة فعُذِرُوا.</w:t>
      </w:r>
    </w:p>
    <w:p w:rsidR="00B01AAF" w:rsidRPr="00C31732" w:rsidRDefault="00B01AAF" w:rsidP="00B01AA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فأمَّا اليَوْمَ وقد شاع دين الإسلام، واستفاض في المسلمين علم وجوب الز</w:t>
      </w:r>
      <w:r>
        <w:rPr>
          <w:rFonts w:ascii="Arabic Typesetting" w:hAnsi="Arabic Typesetting" w:cs="Arabic Typesetting"/>
          <w:b/>
          <w:bCs/>
          <w:sz w:val="88"/>
          <w:szCs w:val="88"/>
          <w:rtl/>
        </w:rPr>
        <w:t xml:space="preserve">كاة حتى عرفها الخاصّ </w:t>
      </w:r>
      <w:proofErr w:type="spellStart"/>
      <w:r>
        <w:rPr>
          <w:rFonts w:ascii="Arabic Typesetting" w:hAnsi="Arabic Typesetting" w:cs="Arabic Typesetting"/>
          <w:b/>
          <w:bCs/>
          <w:sz w:val="88"/>
          <w:szCs w:val="88"/>
          <w:rtl/>
        </w:rPr>
        <w:t>والعامّ،</w:t>
      </w:r>
      <w:r w:rsidRPr="00C31732">
        <w:rPr>
          <w:rFonts w:ascii="Arabic Typesetting" w:hAnsi="Arabic Typesetting" w:cs="Arabic Typesetting"/>
          <w:b/>
          <w:bCs/>
          <w:sz w:val="88"/>
          <w:szCs w:val="88"/>
          <w:rtl/>
        </w:rPr>
        <w:t>واشترك</w:t>
      </w:r>
      <w:proofErr w:type="spellEnd"/>
      <w:r w:rsidRPr="00C31732">
        <w:rPr>
          <w:rFonts w:ascii="Arabic Typesetting" w:hAnsi="Arabic Typesetting" w:cs="Arabic Typesetting"/>
          <w:b/>
          <w:bCs/>
          <w:sz w:val="88"/>
          <w:szCs w:val="88"/>
          <w:rtl/>
        </w:rPr>
        <w:t xml:space="preserve"> فيه العالم والجاهل</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فلا يعذر أحد بتأويل </w:t>
      </w:r>
      <w:proofErr w:type="spellStart"/>
      <w:r w:rsidRPr="00C31732">
        <w:rPr>
          <w:rFonts w:ascii="Arabic Typesetting" w:hAnsi="Arabic Typesetting" w:cs="Arabic Typesetting"/>
          <w:b/>
          <w:bCs/>
          <w:sz w:val="88"/>
          <w:szCs w:val="88"/>
          <w:rtl/>
        </w:rPr>
        <w:t>يتأوله</w:t>
      </w:r>
      <w:proofErr w:type="spellEnd"/>
      <w:r w:rsidRPr="00C31732">
        <w:rPr>
          <w:rFonts w:ascii="Arabic Typesetting" w:hAnsi="Arabic Typesetting" w:cs="Arabic Typesetting"/>
          <w:b/>
          <w:bCs/>
          <w:sz w:val="88"/>
          <w:szCs w:val="88"/>
          <w:rtl/>
        </w:rPr>
        <w:t xml:space="preserve"> في إنكارها، وكذلك الأمر في كل من أنكر شيئًا مما أجمعت الأمَّة عليه من أمو</w:t>
      </w:r>
      <w:r>
        <w:rPr>
          <w:rFonts w:ascii="Arabic Typesetting" w:hAnsi="Arabic Typesetting" w:cs="Arabic Typesetting"/>
          <w:b/>
          <w:bCs/>
          <w:sz w:val="88"/>
          <w:szCs w:val="88"/>
          <w:rtl/>
        </w:rPr>
        <w:t xml:space="preserve">ر الدين، إذا كان علمه </w:t>
      </w:r>
      <w:proofErr w:type="spellStart"/>
      <w:r>
        <w:rPr>
          <w:rFonts w:ascii="Arabic Typesetting" w:hAnsi="Arabic Typesetting" w:cs="Arabic Typesetting"/>
          <w:b/>
          <w:bCs/>
          <w:sz w:val="88"/>
          <w:szCs w:val="88"/>
          <w:rtl/>
        </w:rPr>
        <w:t>مُنتشرًا؛كالصلوات</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الخمس،وصوم</w:t>
      </w:r>
      <w:proofErr w:type="spellEnd"/>
      <w:r>
        <w:rPr>
          <w:rFonts w:ascii="Arabic Typesetting" w:hAnsi="Arabic Typesetting" w:cs="Arabic Typesetting"/>
          <w:b/>
          <w:bCs/>
          <w:sz w:val="88"/>
          <w:szCs w:val="88"/>
          <w:rtl/>
        </w:rPr>
        <w:t xml:space="preserve"> </w:t>
      </w:r>
      <w:proofErr w:type="spellStart"/>
      <w:r>
        <w:rPr>
          <w:rFonts w:ascii="Arabic Typesetting" w:hAnsi="Arabic Typesetting" w:cs="Arabic Typesetting"/>
          <w:b/>
          <w:bCs/>
          <w:sz w:val="88"/>
          <w:szCs w:val="88"/>
          <w:rtl/>
        </w:rPr>
        <w:t>شهر</w:t>
      </w:r>
      <w:r w:rsidRPr="00C31732">
        <w:rPr>
          <w:rFonts w:ascii="Arabic Typesetting" w:hAnsi="Arabic Typesetting" w:cs="Arabic Typesetting"/>
          <w:b/>
          <w:bCs/>
          <w:sz w:val="88"/>
          <w:szCs w:val="88"/>
          <w:rtl/>
        </w:rPr>
        <w:t>رمضان</w:t>
      </w:r>
      <w:proofErr w:type="spellEnd"/>
      <w:r w:rsidRPr="00C31732">
        <w:rPr>
          <w:rFonts w:ascii="Arabic Typesetting" w:hAnsi="Arabic Typesetting" w:cs="Arabic Typesetting"/>
          <w:b/>
          <w:bCs/>
          <w:sz w:val="88"/>
          <w:szCs w:val="88"/>
          <w:rtl/>
        </w:rPr>
        <w:t xml:space="preserve">؛ </w:t>
      </w:r>
      <w:r w:rsidRPr="008478DE">
        <w:rPr>
          <w:rFonts w:ascii="Arabic Typesetting" w:hAnsi="Arabic Typesetting" w:cs="Arabic Typesetting"/>
          <w:b/>
          <w:bCs/>
          <w:sz w:val="70"/>
          <w:szCs w:val="70"/>
          <w:rtl/>
        </w:rPr>
        <w:t>والاغتسال</w:t>
      </w:r>
      <w:r w:rsidRPr="00C31732">
        <w:rPr>
          <w:rFonts w:ascii="Arabic Typesetting" w:hAnsi="Arabic Typesetting" w:cs="Arabic Typesetting"/>
          <w:b/>
          <w:bCs/>
          <w:sz w:val="88"/>
          <w:szCs w:val="88"/>
          <w:rtl/>
        </w:rPr>
        <w:t xml:space="preserve"> من الجنابة؛ وتحريم </w:t>
      </w:r>
      <w:proofErr w:type="spellStart"/>
      <w:r w:rsidRPr="00C31732">
        <w:rPr>
          <w:rFonts w:ascii="Arabic Typesetting" w:hAnsi="Arabic Typesetting" w:cs="Arabic Typesetting"/>
          <w:b/>
          <w:bCs/>
          <w:sz w:val="88"/>
          <w:szCs w:val="88"/>
          <w:rtl/>
        </w:rPr>
        <w:t>الزنا؛ونكاح</w:t>
      </w:r>
      <w:proofErr w:type="spellEnd"/>
      <w:r w:rsidRPr="00C31732">
        <w:rPr>
          <w:rFonts w:ascii="Arabic Typesetting" w:hAnsi="Arabic Typesetting" w:cs="Arabic Typesetting"/>
          <w:b/>
          <w:bCs/>
          <w:sz w:val="88"/>
          <w:szCs w:val="88"/>
          <w:rtl/>
        </w:rPr>
        <w:t xml:space="preserve"> ذوات المحارِمِ، ونَحْوِها من الأحكام إلا أن ي</w:t>
      </w:r>
      <w:r>
        <w:rPr>
          <w:rFonts w:ascii="Arabic Typesetting" w:hAnsi="Arabic Typesetting" w:cs="Arabic Typesetting"/>
          <w:b/>
          <w:bCs/>
          <w:sz w:val="88"/>
          <w:szCs w:val="88"/>
          <w:rtl/>
        </w:rPr>
        <w:t xml:space="preserve">كون رجُلاً حديث عَهْد </w:t>
      </w:r>
      <w:proofErr w:type="spellStart"/>
      <w:r>
        <w:rPr>
          <w:rFonts w:ascii="Arabic Typesetting" w:hAnsi="Arabic Typesetting" w:cs="Arabic Typesetting"/>
          <w:b/>
          <w:bCs/>
          <w:sz w:val="88"/>
          <w:szCs w:val="88"/>
          <w:rtl/>
        </w:rPr>
        <w:t>بالإسلام،</w:t>
      </w:r>
      <w:r w:rsidRPr="00C31732">
        <w:rPr>
          <w:rFonts w:ascii="Arabic Typesetting" w:hAnsi="Arabic Typesetting" w:cs="Arabic Typesetting"/>
          <w:b/>
          <w:bCs/>
          <w:sz w:val="88"/>
          <w:szCs w:val="88"/>
          <w:rtl/>
        </w:rPr>
        <w:t>ولا</w:t>
      </w:r>
      <w:proofErr w:type="spellEnd"/>
      <w:r w:rsidRPr="00C31732">
        <w:rPr>
          <w:rFonts w:ascii="Arabic Typesetting" w:hAnsi="Arabic Typesetting" w:cs="Arabic Typesetting"/>
          <w:b/>
          <w:bCs/>
          <w:sz w:val="88"/>
          <w:szCs w:val="88"/>
          <w:rtl/>
        </w:rPr>
        <w:t xml:space="preserve"> يَعْرِفُ </w:t>
      </w:r>
      <w:r w:rsidRPr="00C31732">
        <w:rPr>
          <w:rFonts w:ascii="Arabic Typesetting" w:hAnsi="Arabic Typesetting" w:cs="Arabic Typesetting"/>
          <w:b/>
          <w:bCs/>
          <w:sz w:val="88"/>
          <w:szCs w:val="88"/>
          <w:rtl/>
        </w:rPr>
        <w:lastRenderedPageBreak/>
        <w:t xml:space="preserve">حُدوده، فإنَّه إذا </w:t>
      </w:r>
      <w:proofErr w:type="spellStart"/>
      <w:r w:rsidRPr="00C31732">
        <w:rPr>
          <w:rFonts w:ascii="Arabic Typesetting" w:hAnsi="Arabic Typesetting" w:cs="Arabic Typesetting"/>
          <w:b/>
          <w:bCs/>
          <w:sz w:val="88"/>
          <w:szCs w:val="88"/>
          <w:rtl/>
        </w:rPr>
        <w:t>أن</w:t>
      </w:r>
      <w:r>
        <w:rPr>
          <w:rFonts w:ascii="Arabic Typesetting" w:hAnsi="Arabic Typesetting" w:cs="Arabic Typesetting"/>
          <w:b/>
          <w:bCs/>
          <w:sz w:val="88"/>
          <w:szCs w:val="88"/>
          <w:rtl/>
        </w:rPr>
        <w:t>كرشيئًا</w:t>
      </w:r>
      <w:proofErr w:type="spellEnd"/>
      <w:r>
        <w:rPr>
          <w:rFonts w:ascii="Arabic Typesetting" w:hAnsi="Arabic Typesetting" w:cs="Arabic Typesetting"/>
          <w:b/>
          <w:bCs/>
          <w:sz w:val="88"/>
          <w:szCs w:val="88"/>
          <w:rtl/>
        </w:rPr>
        <w:t xml:space="preserve"> منها جهلاً به لم </w:t>
      </w:r>
      <w:proofErr w:type="spellStart"/>
      <w:r>
        <w:rPr>
          <w:rFonts w:ascii="Arabic Typesetting" w:hAnsi="Arabic Typesetting" w:cs="Arabic Typesetting"/>
          <w:b/>
          <w:bCs/>
          <w:sz w:val="88"/>
          <w:szCs w:val="88"/>
          <w:rtl/>
        </w:rPr>
        <w:t>يكفر،</w:t>
      </w:r>
      <w:r w:rsidRPr="00C31732">
        <w:rPr>
          <w:rFonts w:ascii="Arabic Typesetting" w:hAnsi="Arabic Typesetting" w:cs="Arabic Typesetting"/>
          <w:b/>
          <w:bCs/>
          <w:sz w:val="88"/>
          <w:szCs w:val="88"/>
          <w:rtl/>
        </w:rPr>
        <w:t>وكان</w:t>
      </w:r>
      <w:proofErr w:type="spellEnd"/>
      <w:r w:rsidRPr="00C31732">
        <w:rPr>
          <w:rFonts w:ascii="Arabic Typesetting" w:hAnsi="Arabic Typesetting" w:cs="Arabic Typesetting"/>
          <w:b/>
          <w:bCs/>
          <w:sz w:val="88"/>
          <w:szCs w:val="88"/>
          <w:rtl/>
        </w:rPr>
        <w:t xml:space="preserve"> سبيله سبيل أولئك القوم في بقاء اسم الدين عليه.</w:t>
      </w:r>
    </w:p>
    <w:p w:rsidR="00B01AAF" w:rsidRPr="00C31732" w:rsidRDefault="00B01AAF" w:rsidP="00B01AA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أما ما كان الإجماع فيه معلومًا من طريق علم الخاصة؛ كتحريم زواج المرأة على عمَّتها وخالتها، وأنَّ القاتِلَ عمدًا لا يرث؛ وأنَّ لِلجَدَّةِ السُّدُس، وما أشبه ذلك من الأحكام، فإن من أنكرها لا يكفر؛ بل يُعْذَر فيها لعدم استفاضة علمها في العامَّة. اهـ. كلام الخطابي رحمه الله.</w:t>
      </w:r>
    </w:p>
    <w:p w:rsidR="00B01AAF" w:rsidRPr="00C31732" w:rsidRDefault="00B01AAF" w:rsidP="00B01AA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 أحكام ظنية غير قطعية:</w:t>
      </w:r>
    </w:p>
    <w:p w:rsidR="00B01AAF" w:rsidRPr="00C31732" w:rsidRDefault="00B01AAF" w:rsidP="00B01AA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والأحكام الظنية التي تَلقَّتْها الأمة بالقبول مَنْ يخالفها يُعدّ مُبتدِعًا، يُعامَل مُعاملة المبتدعينَ في الدين.</w:t>
      </w:r>
    </w:p>
    <w:p w:rsidR="00B01AAF" w:rsidRPr="00C31732" w:rsidRDefault="00B01AAF" w:rsidP="00B01AA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ومَنْ خالف الحديث الصحيح فهو مُخْطِئٌ يُنْكَر عليه، ولا يُعتدّ بخلافه؛ لكونه من الخلاف غير السائغ، وليس له الدليل المعتبر؛ بل هو مخالف لما صحَّ من الدليل.[ الأنترنت - موقع </w:t>
      </w:r>
      <w:proofErr w:type="spellStart"/>
      <w:r w:rsidRPr="00C31732">
        <w:rPr>
          <w:rFonts w:ascii="Arabic Typesetting" w:hAnsi="Arabic Typesetting" w:cs="Arabic Typesetting"/>
          <w:b/>
          <w:bCs/>
          <w:sz w:val="88"/>
          <w:szCs w:val="88"/>
          <w:rtl/>
        </w:rPr>
        <w:t>الألوكة</w:t>
      </w:r>
      <w:proofErr w:type="spellEnd"/>
      <w:r w:rsidRPr="00C31732">
        <w:rPr>
          <w:rFonts w:ascii="Arabic Typesetting" w:hAnsi="Arabic Typesetting" w:cs="Arabic Typesetting"/>
          <w:b/>
          <w:bCs/>
          <w:sz w:val="88"/>
          <w:szCs w:val="88"/>
          <w:rtl/>
        </w:rPr>
        <w:t xml:space="preserve"> - حجية أحاديث الآحاد في العقائد والأحكام - د. علاء بكر ]</w:t>
      </w:r>
    </w:p>
    <w:p w:rsidR="00B01AAF" w:rsidRPr="00423241" w:rsidRDefault="00B01AAF" w:rsidP="00B01AAF">
      <w:pPr>
        <w:rPr>
          <w:rFonts w:ascii="Arabic Typesetting" w:hAnsi="Arabic Typesetting" w:cs="Arabic Typesetting"/>
          <w:b/>
          <w:bCs/>
          <w:sz w:val="88"/>
          <w:szCs w:val="88"/>
          <w:rtl/>
        </w:rPr>
      </w:pPr>
      <w:r w:rsidRPr="00423241">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77" w:rsidRDefault="00632E77" w:rsidP="00B01AAF">
      <w:r>
        <w:separator/>
      </w:r>
    </w:p>
  </w:endnote>
  <w:endnote w:type="continuationSeparator" w:id="0">
    <w:p w:rsidR="00632E77" w:rsidRDefault="00632E77" w:rsidP="00B0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2435135"/>
      <w:docPartObj>
        <w:docPartGallery w:val="Page Numbers (Bottom of Page)"/>
        <w:docPartUnique/>
      </w:docPartObj>
    </w:sdtPr>
    <w:sdtContent>
      <w:p w:rsidR="00B01AAF" w:rsidRDefault="00B01AAF">
        <w:pPr>
          <w:pStyle w:val="a4"/>
          <w:jc w:val="center"/>
        </w:pPr>
        <w:r>
          <w:fldChar w:fldCharType="begin"/>
        </w:r>
        <w:r>
          <w:instrText>PAGE   \* MERGEFORMAT</w:instrText>
        </w:r>
        <w:r>
          <w:fldChar w:fldCharType="separate"/>
        </w:r>
        <w:r w:rsidRPr="00B01AAF">
          <w:rPr>
            <w:noProof/>
            <w:rtl/>
            <w:lang w:val="ar-SA"/>
          </w:rPr>
          <w:t>1</w:t>
        </w:r>
        <w:r>
          <w:fldChar w:fldCharType="end"/>
        </w:r>
      </w:p>
    </w:sdtContent>
  </w:sdt>
  <w:p w:rsidR="00B01AAF" w:rsidRDefault="00B01A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77" w:rsidRDefault="00632E77" w:rsidP="00B01AAF">
      <w:r>
        <w:separator/>
      </w:r>
    </w:p>
  </w:footnote>
  <w:footnote w:type="continuationSeparator" w:id="0">
    <w:p w:rsidR="00632E77" w:rsidRDefault="00632E77" w:rsidP="00B01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AF"/>
    <w:rsid w:val="00187315"/>
    <w:rsid w:val="005C0EBC"/>
    <w:rsid w:val="00632E77"/>
    <w:rsid w:val="00B01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A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AAF"/>
    <w:pPr>
      <w:tabs>
        <w:tab w:val="center" w:pos="4153"/>
        <w:tab w:val="right" w:pos="8306"/>
      </w:tabs>
    </w:pPr>
  </w:style>
  <w:style w:type="character" w:customStyle="1" w:styleId="Char">
    <w:name w:val="رأس الصفحة Char"/>
    <w:basedOn w:val="a0"/>
    <w:link w:val="a3"/>
    <w:uiPriority w:val="99"/>
    <w:rsid w:val="00B01AAF"/>
    <w:rPr>
      <w:rFonts w:ascii="Times New Roman" w:eastAsia="Times New Roman" w:hAnsi="Times New Roman" w:cs="Times New Roman"/>
      <w:sz w:val="24"/>
      <w:szCs w:val="24"/>
    </w:rPr>
  </w:style>
  <w:style w:type="paragraph" w:styleId="a4">
    <w:name w:val="footer"/>
    <w:basedOn w:val="a"/>
    <w:link w:val="Char0"/>
    <w:uiPriority w:val="99"/>
    <w:unhideWhenUsed/>
    <w:rsid w:val="00B01AAF"/>
    <w:pPr>
      <w:tabs>
        <w:tab w:val="center" w:pos="4153"/>
        <w:tab w:val="right" w:pos="8306"/>
      </w:tabs>
    </w:pPr>
  </w:style>
  <w:style w:type="character" w:customStyle="1" w:styleId="Char0">
    <w:name w:val="تذييل الصفحة Char"/>
    <w:basedOn w:val="a0"/>
    <w:link w:val="a4"/>
    <w:uiPriority w:val="99"/>
    <w:rsid w:val="00B01AA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A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AAF"/>
    <w:pPr>
      <w:tabs>
        <w:tab w:val="center" w:pos="4153"/>
        <w:tab w:val="right" w:pos="8306"/>
      </w:tabs>
    </w:pPr>
  </w:style>
  <w:style w:type="character" w:customStyle="1" w:styleId="Char">
    <w:name w:val="رأس الصفحة Char"/>
    <w:basedOn w:val="a0"/>
    <w:link w:val="a3"/>
    <w:uiPriority w:val="99"/>
    <w:rsid w:val="00B01AAF"/>
    <w:rPr>
      <w:rFonts w:ascii="Times New Roman" w:eastAsia="Times New Roman" w:hAnsi="Times New Roman" w:cs="Times New Roman"/>
      <w:sz w:val="24"/>
      <w:szCs w:val="24"/>
    </w:rPr>
  </w:style>
  <w:style w:type="paragraph" w:styleId="a4">
    <w:name w:val="footer"/>
    <w:basedOn w:val="a"/>
    <w:link w:val="Char0"/>
    <w:uiPriority w:val="99"/>
    <w:unhideWhenUsed/>
    <w:rsid w:val="00B01AAF"/>
    <w:pPr>
      <w:tabs>
        <w:tab w:val="center" w:pos="4153"/>
        <w:tab w:val="right" w:pos="8306"/>
      </w:tabs>
    </w:pPr>
  </w:style>
  <w:style w:type="character" w:customStyle="1" w:styleId="Char0">
    <w:name w:val="تذييل الصفحة Char"/>
    <w:basedOn w:val="a0"/>
    <w:link w:val="a4"/>
    <w:uiPriority w:val="99"/>
    <w:rsid w:val="00B01A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2030</Characters>
  <Application>Microsoft Office Word</Application>
  <DocSecurity>0</DocSecurity>
  <Lines>16</Lines>
  <Paragraphs>4</Paragraphs>
  <ScaleCrop>false</ScaleCrop>
  <Company>Ahmed-Under</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2023-02-05T04:43:00Z</dcterms:created>
  <dcterms:modified xsi:type="dcterms:W3CDTF">2023-02-05T04:44:00Z</dcterms:modified>
</cp:coreProperties>
</file>