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DC" w:rsidRPr="00DB11CE" w:rsidRDefault="005E31DC" w:rsidP="005E31DC">
      <w:pPr>
        <w:rPr>
          <w:rFonts w:ascii="Arabic Typesetting" w:hAnsi="Arabic Typesetting" w:cs="Arabic Typesetting"/>
          <w:b/>
          <w:bCs/>
          <w:sz w:val="96"/>
          <w:szCs w:val="96"/>
          <w:rtl/>
        </w:rPr>
      </w:pPr>
      <w:r w:rsidRPr="00DB11CE">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الرابعة</w:t>
      </w:r>
      <w:r w:rsidRPr="00DB11CE">
        <w:rPr>
          <w:rFonts w:ascii="Arabic Typesetting" w:hAnsi="Arabic Typesetting" w:cs="Arabic Typesetting"/>
          <w:b/>
          <w:bCs/>
          <w:sz w:val="96"/>
          <w:szCs w:val="96"/>
          <w:rtl/>
        </w:rPr>
        <w:t xml:space="preserve"> في موضوع (الأول والآخر ) وهي بعنوان : </w:t>
      </w:r>
    </w:p>
    <w:p w:rsidR="005E31DC" w:rsidRPr="00860CD2" w:rsidRDefault="005E31DC" w:rsidP="005E31DC">
      <w:pPr>
        <w:rPr>
          <w:rFonts w:ascii="Arabic Typesetting" w:hAnsi="Arabic Typesetting" w:cs="Arabic Typesetting"/>
          <w:b/>
          <w:bCs/>
          <w:sz w:val="96"/>
          <w:szCs w:val="96"/>
          <w:rtl/>
        </w:rPr>
      </w:pPr>
      <w:r w:rsidRPr="00DB11CE">
        <w:rPr>
          <w:rFonts w:ascii="Arabic Typesetting" w:hAnsi="Arabic Typesetting" w:cs="Arabic Typesetting"/>
          <w:b/>
          <w:bCs/>
          <w:sz w:val="96"/>
          <w:szCs w:val="96"/>
          <w:rtl/>
        </w:rPr>
        <w:t>المقدمة : *فضل أسماء الله الحسنى :</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7- الأسْمَاءُ الحُسْنَى أَصْلُ كُلِّ العُلُومِ:</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قَالَ تَعَالَى: ﴿ هُوَ الْأَوَّلُ وَالْآخِرُ وَالظَّاهِرُ وَالْبَاطِنُ ﴾ [الحديد: 3].</w:t>
      </w:r>
    </w:p>
    <w:p w:rsidR="005E31DC" w:rsidRPr="00FE5830" w:rsidRDefault="005E31DC" w:rsidP="005E31DC">
      <w:pPr>
        <w:rPr>
          <w:rFonts w:ascii="Arabic Typesetting" w:hAnsi="Arabic Typesetting" w:cs="Arabic Typesetting"/>
          <w:b/>
          <w:bCs/>
          <w:sz w:val="66"/>
          <w:szCs w:val="66"/>
          <w:rtl/>
        </w:rPr>
      </w:pPr>
      <w:r w:rsidRPr="00860CD2">
        <w:rPr>
          <w:rFonts w:ascii="Arabic Typesetting" w:hAnsi="Arabic Typesetting" w:cs="Arabic Typesetting"/>
          <w:b/>
          <w:bCs/>
          <w:sz w:val="96"/>
          <w:szCs w:val="96"/>
          <w:rtl/>
        </w:rPr>
        <w:t xml:space="preserve">وقالَ رَسُولُ الله صلى الله عليه وسلم: "اللهُمَّ أَنْتَ الأَوَّلُ، فَلَيْسَ قَبْلَكَ شَيْءٌ، </w:t>
      </w:r>
      <w:r w:rsidRPr="00860CD2">
        <w:rPr>
          <w:rFonts w:ascii="Arabic Typesetting" w:hAnsi="Arabic Typesetting" w:cs="Arabic Typesetting"/>
          <w:b/>
          <w:bCs/>
          <w:sz w:val="96"/>
          <w:szCs w:val="96"/>
          <w:rtl/>
        </w:rPr>
        <w:lastRenderedPageBreak/>
        <w:t>وَأَنْتَ الآخِرُ فَلَيْسَ بَعْدَك شَيْءٌ</w:t>
      </w:r>
      <w:r w:rsidRPr="00FE5830">
        <w:rPr>
          <w:rFonts w:ascii="Arabic Typesetting" w:hAnsi="Arabic Typesetting" w:cs="Arabic Typesetting"/>
          <w:b/>
          <w:bCs/>
          <w:sz w:val="66"/>
          <w:szCs w:val="66"/>
          <w:rtl/>
        </w:rPr>
        <w:t>..."[ أخرجه مسلم (2713) من حديث أبي هريرة رضي الله عنه.</w:t>
      </w:r>
      <w:r w:rsidRPr="00FE5830">
        <w:rPr>
          <w:rFonts w:ascii="Arabic Typesetting" w:hAnsi="Arabic Typesetting" w:cs="Arabic Typesetting" w:hint="cs"/>
          <w:b/>
          <w:bCs/>
          <w:sz w:val="66"/>
          <w:szCs w:val="66"/>
          <w:rtl/>
        </w:rPr>
        <w:t>]</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فَإنَّ اللهَ هُوَ الأَوَّلُ فَلَمْ يَسْبِقْهُ شَيْءٌ، وَكُلُّ شَيْءٍ دُونَه إِنَّمَا هُوَ مِنْ خَلْقِهِ، وَمِنْ ثَمَرَةِ أَفْعَالِهِ، وَمِنْ آثَارِ أَسْمَائِهِ وَصِفَاتِهِ.</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ابنُ القَيَّمِ رحمه الله: "وَكَمَا أَنَّ كُلَّ مَوْجُودٍ سِواهُ فَبِإيجَادِه، فَوُجُودُ مَنْ سِوَاهُ تَابِعٌ لِوُجُودِه، تَبَع المفعُولِ المخلوقِ لخالقِه، فَكَذَلِكَ العِلْمُ بِها أَصْلٌ للعِلْمِ بِكُلِّ مَا سُوَاهُ، فالعِلْمُ بأسْمَائِه تَبَارَكَ وَتَعَالَى وإحْصَاؤُها أَصْلٌ لِسَائِرِ العُلُومِ، فَمَنْ أَحْصَى أَسْمَاءَه كَمَا </w:t>
      </w:r>
      <w:r w:rsidRPr="00860CD2">
        <w:rPr>
          <w:rFonts w:ascii="Arabic Typesetting" w:hAnsi="Arabic Typesetting" w:cs="Arabic Typesetting"/>
          <w:b/>
          <w:bCs/>
          <w:sz w:val="96"/>
          <w:szCs w:val="96"/>
          <w:rtl/>
        </w:rPr>
        <w:lastRenderedPageBreak/>
        <w:t>يَنْبَغِي للمَخْلُوقِ أَحْصَى جَمِيعَ العُلُومِ؛ إذْ إحْصَاءُ أَسْمَائِه أَصْلٌ لِإحْصَاءِ كُلِّ مَعْلُومٍ؛ لَأنَّ المَعْلُوَمَاتِ هِيَ مِنْ مُقْتَضَاهَا وَمُرْتَبِطَةٌ بها"[ انظر: كتاب ابن القيم بدائع الفوائد (1/ 163).</w:t>
      </w:r>
      <w:r w:rsidRPr="00860CD2">
        <w:rPr>
          <w:rFonts w:ascii="Arabic Typesetting" w:hAnsi="Arabic Typesetting" w:cs="Arabic Typesetting" w:hint="cs"/>
          <w:b/>
          <w:bCs/>
          <w:sz w:val="96"/>
          <w:szCs w:val="96"/>
          <w:rtl/>
        </w:rPr>
        <w:t>]</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وَمِنْ أَمْثِلَةِ ذلك:</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الأَصْلُ في الخَلْقِ أنَّ اللهَ هو (الخَالِقُ)، فلا يُوجَدُ خَلْقٌ غَيْرُ خَلْقِه، ولا يُوجَدُ خَالِقٌ سِوَاه، قَالَ تَعَالَى: </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اللَّهُ خَالِقُ كُلِّ شَيْءٍ ﴾ [الرعد: 16].</w:t>
      </w:r>
    </w:p>
    <w:p w:rsidR="005E31DC"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والأَصْلُ في الرِّزْقِ أَنَّ اللهَ هُوَ الرَّزَّاقُ، قَالَ تَعَالَى: ﴿ إِنَّ اللَّهَ هُوَ الرَّزَّاقُ</w:t>
      </w:r>
    </w:p>
    <w:p w:rsidR="005E31DC"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ذُو الْقُوَّةِ الْمَتِينُ ﴾ [الذاريات: 58].</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فَهُوَ الرَّزَّاقُ، ولا رَازِقَ سِوَاهُ، وَكُلُّ رِزْقٍ إِنَّمَا هُوَ رَاِزقُه، وَمَا مِنْ عَطَاءٍ إِلَّا وَهُوَ الذِي أَعْطَاهُ، قَالَ تَعَالَى عَلَى لِسَانِ نَبِيهِ مُوسَى: ﴿ رَبُّنَا الَّذِي أَعْطَى كُلَّ شَيْءٍ خَلْقَهُ ثُمَّ هَدَى ﴾ [طه: 50].</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والأَصْلُ في الرَّحْمَةِ أنَّ اللهَ تَبَارَك وَتَعَالَى هُوَ الرَّحْمَنُ الرَّحِيمُ، فَكُلُّ رَحْمَةٍ مُشْتَقَّةٌ مِنْ </w:t>
      </w:r>
      <w:r w:rsidRPr="00860CD2">
        <w:rPr>
          <w:rFonts w:ascii="Arabic Typesetting" w:hAnsi="Arabic Typesetting" w:cs="Arabic Typesetting"/>
          <w:b/>
          <w:bCs/>
          <w:sz w:val="96"/>
          <w:szCs w:val="96"/>
          <w:rtl/>
        </w:rPr>
        <w:lastRenderedPageBreak/>
        <w:t xml:space="preserve">رَحْمَتِهِ، فَهَا هِي الرَّحِمُ قَدِ اشْتُقَ اسْمُها مِنِ اسْمِهِ الرَّحْمَنِ، قَالَ رَسُولُ الله صلى الله عليه وسلم فيما يرويه عَنْ رَبِّه تَبَارَكَ وَتَعَالَى؛ أَنَّهُ قَالَ: "أَنَا الرَّحْمَنُ وَهِي الرَّحِمُ؛ شَقَقْتُ لَها اسْمًا مِنِ اسْمِي..." </w:t>
      </w:r>
      <w:r w:rsidRPr="00D56F94">
        <w:rPr>
          <w:rFonts w:ascii="Arabic Typesetting" w:hAnsi="Arabic Typesetting" w:cs="Arabic Typesetting"/>
          <w:b/>
          <w:bCs/>
          <w:sz w:val="80"/>
          <w:szCs w:val="80"/>
          <w:rtl/>
        </w:rPr>
        <w:t>[أخرجه أحمد (1/ 191، 194)، (2/ 491)، وأبو داود (1694) من حديث أبي هريرةَ، وعبد الرحمن ابن عوف رضي الله عنهما، وصححه الألباني في صحيح سنن أبي داود (1486)، وانظر: صحيح البخاري مع الفتح (10/ 418) (5988).</w:t>
      </w:r>
      <w:r w:rsidRPr="00D56F94">
        <w:rPr>
          <w:rFonts w:ascii="Arabic Typesetting" w:hAnsi="Arabic Typesetting" w:cs="Arabic Typesetting" w:hint="cs"/>
          <w:b/>
          <w:bCs/>
          <w:sz w:val="80"/>
          <w:szCs w:val="80"/>
          <w:rtl/>
        </w:rPr>
        <w:t>]</w:t>
      </w:r>
    </w:p>
    <w:p w:rsidR="005E31DC" w:rsidRPr="00860CD2" w:rsidRDefault="005E31DC" w:rsidP="005E31DC">
      <w:pPr>
        <w:rPr>
          <w:rFonts w:ascii="Arabic Typesetting" w:hAnsi="Arabic Typesetting" w:cs="Arabic Typesetting"/>
          <w:b/>
          <w:bCs/>
          <w:sz w:val="96"/>
          <w:szCs w:val="96"/>
          <w:rtl/>
        </w:rPr>
      </w:pPr>
      <w:proofErr w:type="spellStart"/>
      <w:r w:rsidRPr="00860CD2">
        <w:rPr>
          <w:rFonts w:ascii="Arabic Typesetting" w:hAnsi="Arabic Typesetting" w:cs="Arabic Typesetting"/>
          <w:b/>
          <w:bCs/>
          <w:sz w:val="96"/>
          <w:szCs w:val="96"/>
          <w:rtl/>
        </w:rPr>
        <w:lastRenderedPageBreak/>
        <w:t>إخْوَتَاه</w:t>
      </w:r>
      <w:proofErr w:type="spellEnd"/>
      <w:r w:rsidRPr="00860CD2">
        <w:rPr>
          <w:rFonts w:ascii="Arabic Typesetting" w:hAnsi="Arabic Typesetting" w:cs="Arabic Typesetting"/>
          <w:b/>
          <w:bCs/>
          <w:sz w:val="96"/>
          <w:szCs w:val="96"/>
          <w:rtl/>
        </w:rPr>
        <w:t xml:space="preserve">: كُلُّ مَا نَرَاه مِنْ رَحَمَاتٍ بَيْنَ الخَلَائِقِ لَيْسَتْ إِلَّا آثارَ رَحْمَةٍ وَاحِدَةٍ لِرَبِّ الأرْضِ والسَّمَاواتِ؛ الله الرحمنِ الرحيمِ تَبَارَك وتَعَالَى. قَالَ رَسُولُ الله صلى الله عليه وسلم: "إِنَّ اللهَ خَلَقَ الرَّحْمَةَ يَوْمَ خَلَقَهَا مِائَةَ رَحْمَةٍ" - وفي حَدِيثٍ آخَرَ: "كُلُّ رَحْمَةٍ طِبَاقُ مَا بَيْنَ السَّمَاءِ والأرضِ، فَأَمْسَكَ عِنْدَه تِسْعًا وَتِسْعِينَ رَحْمَةً، وَأَرْسَلَ فِي خَلْقِهِ كُلِّهِمْ رَحْمَةً وَاحِدَةً"، وفي روايةٍ: "إِنَّ لله مِائَةَ رَحْمَةٍ، أَنْزَلَ مِنْهَا رَحْمَةً وَاحِدَةً بَيْنَ الجِنِّ والإِنْسِ والبَهَائِمِ والهَوَامِ، </w:t>
      </w:r>
      <w:r w:rsidRPr="00860CD2">
        <w:rPr>
          <w:rFonts w:ascii="Arabic Typesetting" w:hAnsi="Arabic Typesetting" w:cs="Arabic Typesetting"/>
          <w:b/>
          <w:bCs/>
          <w:sz w:val="96"/>
          <w:szCs w:val="96"/>
          <w:rtl/>
        </w:rPr>
        <w:lastRenderedPageBreak/>
        <w:t>فَبِهَا يَتَعَاطَفُونَ وَبِهَا يَتَرَاحَمُونَ، وبِهَا تَعْطِفُ الوَحْشُ عَلَى وَلَدِها - وفي روايةٍ: "حَتَّى تَرْفَعُ الدَّابَّةُ حَافِرَهَا عَنْ وَلَدِها خَشْيَةَ أَنْ تُصِيبَهُ، وَأَخَّرَ اللهُ تِسْعًا وتِسْعِينَ رَحْمَةً يَرْحَمُ بِهَا عِبَادَه يَوْمَ القِيَامَةِ"</w:t>
      </w:r>
      <w:r w:rsidRPr="00D56F94">
        <w:rPr>
          <w:rFonts w:ascii="Arabic Typesetting" w:hAnsi="Arabic Typesetting" w:cs="Arabic Typesetting"/>
          <w:b/>
          <w:bCs/>
          <w:sz w:val="82"/>
          <w:szCs w:val="82"/>
          <w:rtl/>
        </w:rPr>
        <w:t>[ أخرجه البخاري (6469)، ومسلم (2752، 2753) من حديثِ أبي هريرةَ وسَلْمَانَ رضي الله عنهما.</w:t>
      </w:r>
      <w:r w:rsidRPr="00D56F94">
        <w:rPr>
          <w:rFonts w:ascii="Arabic Typesetting" w:hAnsi="Arabic Typesetting" w:cs="Arabic Typesetting" w:hint="cs"/>
          <w:b/>
          <w:bCs/>
          <w:sz w:val="82"/>
          <w:szCs w:val="82"/>
          <w:rtl/>
        </w:rPr>
        <w:t>]</w:t>
      </w:r>
    </w:p>
    <w:p w:rsidR="005E31DC"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فَكُلُّ رَحْمَةٍ مَهْمَا عَظُمَتْ إِنَّمَا هِي مِنَ الله عَلَى الحَقِيقَةِ، فَأَعْظَمُ النَّاسِ </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رَحْمَةً بِالنَّاسِ هُوَ رَسُولُ الله صلى الله عليه وسلم، قَدْ وَصَفَهُ اللهُ بقولهِ: ﴿ </w:t>
      </w:r>
      <w:r w:rsidRPr="00860CD2">
        <w:rPr>
          <w:rFonts w:ascii="Arabic Typesetting" w:hAnsi="Arabic Typesetting" w:cs="Arabic Typesetting"/>
          <w:b/>
          <w:bCs/>
          <w:sz w:val="96"/>
          <w:szCs w:val="96"/>
          <w:rtl/>
        </w:rPr>
        <w:lastRenderedPageBreak/>
        <w:t xml:space="preserve">بِالْمُؤْمِنِينَ رَءُوفٌ رَحِيمٌ ﴾ </w:t>
      </w:r>
      <w:r w:rsidRPr="00D56F94">
        <w:rPr>
          <w:rFonts w:ascii="Arabic Typesetting" w:hAnsi="Arabic Typesetting" w:cs="Arabic Typesetting"/>
          <w:b/>
          <w:bCs/>
          <w:sz w:val="56"/>
          <w:szCs w:val="56"/>
          <w:rtl/>
        </w:rPr>
        <w:t>[التوبة: 128]</w:t>
      </w:r>
      <w:r w:rsidRPr="00860CD2">
        <w:rPr>
          <w:rFonts w:ascii="Arabic Typesetting" w:hAnsi="Arabic Typesetting" w:cs="Arabic Typesetting"/>
          <w:b/>
          <w:bCs/>
          <w:sz w:val="96"/>
          <w:szCs w:val="96"/>
          <w:rtl/>
        </w:rPr>
        <w:t xml:space="preserve">، فما هذه الرَّحْمَةُ العَظِيمَةُ والأخْلَاقُ الكريمةُ إلا نَسِيمٌ مِنْ رَحْمَةِ الله؛ قَالَ تَعَالَى: ﴿ وَمَا أَرْسَلْنَاكَ إِلَّا رَحْمَةً لِلْعَالَمِينَ ﴾ </w:t>
      </w:r>
      <w:r w:rsidRPr="00D56F94">
        <w:rPr>
          <w:rFonts w:ascii="Arabic Typesetting" w:hAnsi="Arabic Typesetting" w:cs="Arabic Typesetting"/>
          <w:b/>
          <w:bCs/>
          <w:sz w:val="52"/>
          <w:szCs w:val="52"/>
          <w:rtl/>
        </w:rPr>
        <w:t>[الأنبياء: 107]</w:t>
      </w:r>
      <w:r w:rsidRPr="00860CD2">
        <w:rPr>
          <w:rFonts w:ascii="Arabic Typesetting" w:hAnsi="Arabic Typesetting" w:cs="Arabic Typesetting"/>
          <w:b/>
          <w:bCs/>
          <w:sz w:val="96"/>
          <w:szCs w:val="96"/>
          <w:rtl/>
        </w:rPr>
        <w:t xml:space="preserve">. وقَالَ تَعَالَى: ﴿ فَبِمَا رَحْمَةٍ مِنَ اللَّهِ لِنْتَ لَهُمْ </w:t>
      </w:r>
      <w:r w:rsidRPr="00D56F94">
        <w:rPr>
          <w:rFonts w:ascii="Arabic Typesetting" w:hAnsi="Arabic Typesetting" w:cs="Arabic Typesetting"/>
          <w:b/>
          <w:bCs/>
          <w:sz w:val="80"/>
          <w:szCs w:val="80"/>
          <w:rtl/>
        </w:rPr>
        <w:t>﴾ [آل عمران: 159].</w:t>
      </w:r>
    </w:p>
    <w:p w:rsidR="005E31DC" w:rsidRPr="00860CD2" w:rsidRDefault="005E31DC" w:rsidP="005E31DC">
      <w:pPr>
        <w:rPr>
          <w:rFonts w:ascii="Arabic Typesetting" w:hAnsi="Arabic Typesetting" w:cs="Arabic Typesetting"/>
          <w:b/>
          <w:bCs/>
          <w:sz w:val="96"/>
          <w:szCs w:val="96"/>
          <w:rtl/>
        </w:rPr>
      </w:pPr>
      <w:proofErr w:type="spellStart"/>
      <w:r w:rsidRPr="00860CD2">
        <w:rPr>
          <w:rFonts w:ascii="Arabic Typesetting" w:hAnsi="Arabic Typesetting" w:cs="Arabic Typesetting"/>
          <w:b/>
          <w:bCs/>
          <w:sz w:val="96"/>
          <w:szCs w:val="96"/>
          <w:rtl/>
        </w:rPr>
        <w:t>إِخْوَتَاهُ:كُلُّ</w:t>
      </w:r>
      <w:proofErr w:type="spellEnd"/>
      <w:r w:rsidRPr="00860CD2">
        <w:rPr>
          <w:rFonts w:ascii="Arabic Typesetting" w:hAnsi="Arabic Typesetting" w:cs="Arabic Typesetting"/>
          <w:b/>
          <w:bCs/>
          <w:sz w:val="96"/>
          <w:szCs w:val="96"/>
          <w:rtl/>
        </w:rPr>
        <w:t xml:space="preserve"> الرَّحَمَاتِ مِنَ الله، فَلَا يُرْسِلُهَا غَيْرُه، ولا يُمْسِكُهَا سِواهُ. قَالَ تَعَالَى: ﴿ مَا يَفْتَحِ اللَّهُ لِلنَّاسِ مِنْ رَحْمَةٍ فَلَا مُمْسِكَ لَهَا وَمَا يُمْسِكْ فَلَا مُرْسِلَ لَهُ مِنْ بَعْدِهِ ﴾ [فاطر: 2].</w:t>
      </w:r>
    </w:p>
    <w:p w:rsidR="005E31DC"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فَإِذَا لَمْ يَرْحَمِ اللهُ فَمَنْ إِذًا الَّذِي يَرْحَمُ!!  </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مَدَدْتُ يَدِي إِلَيْكَ رَبِّي تَضَرُّعًا *** فَإِذَا رَدَدْتَ فَمَنْ ذَا يَرْحَمُ</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والأَصْلُ في الَمغْفِرَةِ أَنَّ اللهَ هُوَ الغَفَّارُ، والغَفُورُ، قَالَ تَعَالَى: ﴿ وَمَنْ يَغْفِرُ الذُّنُوبَ إِلَّا اللَّهُ ﴾ [آل عمران: 135].</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وُكلُّ عَفْوٍ وَمَغْفِرَةٍ إِنَّمَا يَكُونُ مِنْ مَغْفِرَةِ الله وَعَفْوِهِ، وَهُوَ الَّذِي عَلَّمَ عِبَادَه كيف يَعْفُونَ وَيَغْفِرُونَ.</w:t>
      </w:r>
    </w:p>
    <w:p w:rsidR="005E31DC" w:rsidRPr="00860CD2" w:rsidRDefault="005E31DC" w:rsidP="005E31D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قَالَ تَعَالَى: ﴿ وَلْيَعْفُوا وَلْيَصْفَحُوا أَلَا تُحِبُّونَ أَنْ يَغْفِرَ اللَّهُ لَكُمْ </w:t>
      </w:r>
      <w:r w:rsidRPr="00D56F94">
        <w:rPr>
          <w:rFonts w:ascii="Arabic Typesetting" w:hAnsi="Arabic Typesetting" w:cs="Arabic Typesetting"/>
          <w:b/>
          <w:bCs/>
          <w:sz w:val="76"/>
          <w:szCs w:val="76"/>
          <w:rtl/>
        </w:rPr>
        <w:t>﴾ [النور: 22].</w:t>
      </w:r>
    </w:p>
    <w:p w:rsidR="005E31DC" w:rsidRPr="00D56F94" w:rsidRDefault="005E31DC" w:rsidP="005E31DC">
      <w:pPr>
        <w:rPr>
          <w:rFonts w:ascii="Arabic Typesetting" w:hAnsi="Arabic Typesetting" w:cs="Arabic Typesetting"/>
          <w:b/>
          <w:bCs/>
          <w:sz w:val="96"/>
          <w:szCs w:val="96"/>
          <w:rtl/>
        </w:rPr>
      </w:pPr>
      <w:r w:rsidRPr="00D56F94">
        <w:rPr>
          <w:rFonts w:ascii="Arabic Typesetting" w:hAnsi="Arabic Typesetting" w:cs="Arabic Typesetting"/>
          <w:b/>
          <w:bCs/>
          <w:sz w:val="96"/>
          <w:szCs w:val="96"/>
          <w:rtl/>
        </w:rPr>
        <w:t>إلى هنا ونكمل في الحلقة القادمة ،والسلام عليكم ورحمة الله وبركاته</w:t>
      </w:r>
    </w:p>
    <w:p w:rsidR="000D2819" w:rsidRDefault="000D2819">
      <w:bookmarkStart w:id="0" w:name="_GoBack"/>
      <w:bookmarkEnd w:id="0"/>
    </w:p>
    <w:sectPr w:rsidR="000D28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30" w:rsidRDefault="00673E30" w:rsidP="005E31DC">
      <w:pPr>
        <w:spacing w:after="0" w:line="240" w:lineRule="auto"/>
      </w:pPr>
      <w:r>
        <w:separator/>
      </w:r>
    </w:p>
  </w:endnote>
  <w:endnote w:type="continuationSeparator" w:id="0">
    <w:p w:rsidR="00673E30" w:rsidRDefault="00673E30" w:rsidP="005E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312584"/>
      <w:docPartObj>
        <w:docPartGallery w:val="Page Numbers (Bottom of Page)"/>
        <w:docPartUnique/>
      </w:docPartObj>
    </w:sdtPr>
    <w:sdtContent>
      <w:p w:rsidR="005E31DC" w:rsidRDefault="005E31DC">
        <w:pPr>
          <w:pStyle w:val="a4"/>
          <w:jc w:val="center"/>
        </w:pPr>
        <w:r>
          <w:fldChar w:fldCharType="begin"/>
        </w:r>
        <w:r>
          <w:instrText>PAGE   \* MERGEFORMAT</w:instrText>
        </w:r>
        <w:r>
          <w:fldChar w:fldCharType="separate"/>
        </w:r>
        <w:r w:rsidRPr="005E31DC">
          <w:rPr>
            <w:noProof/>
            <w:rtl/>
            <w:lang w:val="ar-SA"/>
          </w:rPr>
          <w:t>10</w:t>
        </w:r>
        <w:r>
          <w:fldChar w:fldCharType="end"/>
        </w:r>
      </w:p>
    </w:sdtContent>
  </w:sdt>
  <w:p w:rsidR="005E31DC" w:rsidRDefault="005E31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30" w:rsidRDefault="00673E30" w:rsidP="005E31DC">
      <w:pPr>
        <w:spacing w:after="0" w:line="240" w:lineRule="auto"/>
      </w:pPr>
      <w:r>
        <w:separator/>
      </w:r>
    </w:p>
  </w:footnote>
  <w:footnote w:type="continuationSeparator" w:id="0">
    <w:p w:rsidR="00673E30" w:rsidRDefault="00673E30" w:rsidP="005E3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DC"/>
    <w:rsid w:val="000D2819"/>
    <w:rsid w:val="005E31DC"/>
    <w:rsid w:val="00673E3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1DC"/>
    <w:pPr>
      <w:tabs>
        <w:tab w:val="center" w:pos="4153"/>
        <w:tab w:val="right" w:pos="8306"/>
      </w:tabs>
      <w:spacing w:after="0" w:line="240" w:lineRule="auto"/>
    </w:pPr>
  </w:style>
  <w:style w:type="character" w:customStyle="1" w:styleId="Char">
    <w:name w:val="رأس الصفحة Char"/>
    <w:basedOn w:val="a0"/>
    <w:link w:val="a3"/>
    <w:uiPriority w:val="99"/>
    <w:rsid w:val="005E31DC"/>
    <w:rPr>
      <w:rFonts w:cs="Arial"/>
    </w:rPr>
  </w:style>
  <w:style w:type="paragraph" w:styleId="a4">
    <w:name w:val="footer"/>
    <w:basedOn w:val="a"/>
    <w:link w:val="Char0"/>
    <w:uiPriority w:val="99"/>
    <w:unhideWhenUsed/>
    <w:rsid w:val="005E31DC"/>
    <w:pPr>
      <w:tabs>
        <w:tab w:val="center" w:pos="4153"/>
        <w:tab w:val="right" w:pos="8306"/>
      </w:tabs>
      <w:spacing w:after="0" w:line="240" w:lineRule="auto"/>
    </w:pPr>
  </w:style>
  <w:style w:type="character" w:customStyle="1" w:styleId="Char0">
    <w:name w:val="تذييل الصفحة Char"/>
    <w:basedOn w:val="a0"/>
    <w:link w:val="a4"/>
    <w:uiPriority w:val="99"/>
    <w:rsid w:val="005E31D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1DC"/>
    <w:pPr>
      <w:tabs>
        <w:tab w:val="center" w:pos="4153"/>
        <w:tab w:val="right" w:pos="8306"/>
      </w:tabs>
      <w:spacing w:after="0" w:line="240" w:lineRule="auto"/>
    </w:pPr>
  </w:style>
  <w:style w:type="character" w:customStyle="1" w:styleId="Char">
    <w:name w:val="رأس الصفحة Char"/>
    <w:basedOn w:val="a0"/>
    <w:link w:val="a3"/>
    <w:uiPriority w:val="99"/>
    <w:rsid w:val="005E31DC"/>
    <w:rPr>
      <w:rFonts w:cs="Arial"/>
    </w:rPr>
  </w:style>
  <w:style w:type="paragraph" w:styleId="a4">
    <w:name w:val="footer"/>
    <w:basedOn w:val="a"/>
    <w:link w:val="Char0"/>
    <w:uiPriority w:val="99"/>
    <w:unhideWhenUsed/>
    <w:rsid w:val="005E31DC"/>
    <w:pPr>
      <w:tabs>
        <w:tab w:val="center" w:pos="4153"/>
        <w:tab w:val="right" w:pos="8306"/>
      </w:tabs>
      <w:spacing w:after="0" w:line="240" w:lineRule="auto"/>
    </w:pPr>
  </w:style>
  <w:style w:type="character" w:customStyle="1" w:styleId="Char0">
    <w:name w:val="تذييل الصفحة Char"/>
    <w:basedOn w:val="a0"/>
    <w:link w:val="a4"/>
    <w:uiPriority w:val="99"/>
    <w:rsid w:val="005E31D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694</Words>
  <Characters>3958</Characters>
  <Application>Microsoft Office Word</Application>
  <DocSecurity>0</DocSecurity>
  <Lines>32</Lines>
  <Paragraphs>9</Paragraphs>
  <ScaleCrop>false</ScaleCrop>
  <Company>Ahmed-Under</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2021-04-18T17:48:00Z</dcterms:created>
  <dcterms:modified xsi:type="dcterms:W3CDTF">2021-04-18T17:49:00Z</dcterms:modified>
</cp:coreProperties>
</file>