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89" w:rsidRPr="00E40781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4078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السبعون</w:t>
      </w:r>
      <w:r w:rsidRPr="00E4078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(القهار القاهر) وهي بعنوان : </w:t>
      </w:r>
    </w:p>
    <w:p w:rsidR="00F33089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40781">
        <w:rPr>
          <w:rFonts w:ascii="Arabic Typesetting" w:hAnsi="Arabic Typesetting" w:cs="Arabic Typesetting"/>
          <w:b/>
          <w:bCs/>
          <w:sz w:val="96"/>
          <w:szCs w:val="96"/>
          <w:rtl/>
        </w:rPr>
        <w:t>* اضطراب الوسواس القهري :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العلاج النفسي لاضطراب الوسواس القهري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F33089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في الحالات غير الشديدة سيتم استخدام طريقة (التعريض ومنع الاستجابة)،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وتكون عن طريق جعل المريض يواجه مثيرات الوساوس ومنعه من إصلاحها 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أو وضعها بالشكل الصحيح.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وهنالك طريقة أخرى تسمى (العلاج المعرفي/الإدراكي السلوكي) وتعتبر الأكثر نجاحًا بين الأطفال والبالغين على حد سواء.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في الحالات الشديدة قد يستغرق العلاج عدة أشهر لتظهر آثاره.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العلاج الدوائي لاضطراب الوسواس القهري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قد يتم اللجوء إلى استخدام الأدوية في الحالات المتقدمة، وغالبًا تبدأ بمضادات الاكتئاب، ومع تقدم الحالة يتم اللجوء إلى المهدئات ومعالجة آثار القلق.</w:t>
      </w:r>
    </w:p>
    <w:p w:rsidR="00F33089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يجب الحذر من إيقاف الأدوية بدون استشارة الطبيب حتى لو ظهر تحسن 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في الحالة، والحرص على استخدامها كما وصفها الطبيب.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إرشادات للمصاب بالوسواس القهري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F33089" w:rsidRPr="00845E6B" w:rsidRDefault="00F33089" w:rsidP="00F33089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845E6B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التعبير عن المشاعر عن طريق التحدث مع شخص مقرب، أو اللجوء إلى الكتابة.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قضاء وقت أطول مع العائلة والأصدقاء؛ لتوطيد العلاقة معهم ومن ثم الشعور بالراحة عند الحديث عن الأفكار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الوسواسية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مما يخفف شدتها.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التحكم بالضغوطات النفسية، حيث إنها تزيد حدة الوسواس، وينصح بممارسة تمارين الاسترخاء لتخفيفها.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الحرص على أخذ قسط كافٍ من النوم؛ لتزويد الجسم بالقوة الكافية للتعامل مع صعوبات الحياة.</w:t>
      </w:r>
    </w:p>
    <w:p w:rsidR="00F33089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الحرص على تناول الغذاء الصحي والمحافظة على مستوى السكر في الدم 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والذي يتحكم في المزاج وطاقة الجسم.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ممارسة الرياضة بانتظام مفيد للصحة النفسية.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إرشادات للتعامل مع المصاب بالوسواس القهري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القراءة أكثر عن الحالة لمعرفة ما يمر به المريض.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الصبر عند التعامل مع المريض، والأخذ بعين الاعتبار جدية مخاوفه حتى وإن كانت تبدو غير منطقية.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معاونة المريض على أموره وترتيب الأشياء كما يريد.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طمأنة المريض وتذكيره بأنه ليس سبب حدوث الأخطاء أو الحوادث.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مساعدة المريض على مقاومة بعض الأفعال القهرية، مثل سؤاله عن الهدف من إعادة الفعل أكثر من مرة، وتذكيره بأن الوساوس لا معنى لها.</w:t>
      </w:r>
    </w:p>
    <w:p w:rsidR="00F33089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دعم المريض وسؤاله عما يحتاج لمساعدته على تسهيل أموره وعدم إهدار الكثير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وقته.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تشجيع المريض على متابعة الجلسات العلاجية، وإخباره قصصًا واقعية عن تجارب علاج ناجحة.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ليس من السهل التعامل مع المريض، لذلك يجب عدم إهمال النفس وإعطاؤها حقها من الراحة.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المفاهيم الخاطئة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النساء فقط يصابون بالوسواس القهري.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الحقيقة: في الحقيقة هو مرض يصيب جميع الفئات العمرية من كلا الجنسين.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الوسواس القهري متعلق بالنظافة فقط.</w:t>
      </w:r>
    </w:p>
    <w:p w:rsidR="00F33089" w:rsidRPr="005F5962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الحقيقة: الوساوس تشمل الكثير من الأمور وليست محتكرة على النظافة فقط.</w:t>
      </w:r>
    </w:p>
    <w:p w:rsidR="00F33089" w:rsidRPr="00845E6B" w:rsidRDefault="00F33089" w:rsidP="00F33089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845E6B">
        <w:rPr>
          <w:rFonts w:ascii="Arabic Typesetting" w:hAnsi="Arabic Typesetting" w:cs="Arabic Typesetting"/>
          <w:b/>
          <w:bCs/>
          <w:sz w:val="76"/>
          <w:szCs w:val="76"/>
          <w:rtl/>
        </w:rPr>
        <w:lastRenderedPageBreak/>
        <w:t>الأنترنت – موقع وزارة الصحة -</w:t>
      </w:r>
      <w:r w:rsidRPr="00845E6B">
        <w:rPr>
          <w:sz w:val="76"/>
          <w:szCs w:val="76"/>
          <w:rtl/>
        </w:rPr>
        <w:t xml:space="preserve"> </w:t>
      </w:r>
      <w:r w:rsidRPr="00845E6B">
        <w:rPr>
          <w:rFonts w:ascii="Arabic Typesetting" w:hAnsi="Arabic Typesetting" w:cs="Arabic Typesetting"/>
          <w:b/>
          <w:bCs/>
          <w:sz w:val="76"/>
          <w:szCs w:val="76"/>
          <w:rtl/>
        </w:rPr>
        <w:t>الإدارة العامة للتثقيف الإكلينيكي</w:t>
      </w:r>
      <w:r w:rsidRPr="00845E6B">
        <w:rPr>
          <w:rFonts w:ascii="Arabic Typesetting" w:hAnsi="Arabic Typesetting" w:cs="Arabic Typesetting" w:hint="cs"/>
          <w:b/>
          <w:bCs/>
          <w:sz w:val="76"/>
          <w:szCs w:val="76"/>
          <w:rtl/>
        </w:rPr>
        <w:t>-</w:t>
      </w:r>
      <w:r w:rsidRPr="00845E6B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اضطراب الوسواس القهري</w:t>
      </w:r>
    </w:p>
    <w:p w:rsidR="00F33089" w:rsidRPr="00F941A5" w:rsidRDefault="00F33089" w:rsidP="00F3308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941A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p w:rsidR="00024198" w:rsidRDefault="00024198">
      <w:bookmarkStart w:id="0" w:name="_GoBack"/>
      <w:bookmarkEnd w:id="0"/>
    </w:p>
    <w:sectPr w:rsidR="0002419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CF" w:rsidRDefault="006556CF" w:rsidP="00F33089">
      <w:pPr>
        <w:spacing w:after="0" w:line="240" w:lineRule="auto"/>
      </w:pPr>
      <w:r>
        <w:separator/>
      </w:r>
    </w:p>
  </w:endnote>
  <w:endnote w:type="continuationSeparator" w:id="0">
    <w:p w:rsidR="006556CF" w:rsidRDefault="006556CF" w:rsidP="00F3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03827458"/>
      <w:docPartObj>
        <w:docPartGallery w:val="Page Numbers (Bottom of Page)"/>
        <w:docPartUnique/>
      </w:docPartObj>
    </w:sdtPr>
    <w:sdtContent>
      <w:p w:rsidR="00F33089" w:rsidRDefault="00F330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3089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F33089" w:rsidRDefault="00F330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CF" w:rsidRDefault="006556CF" w:rsidP="00F33089">
      <w:pPr>
        <w:spacing w:after="0" w:line="240" w:lineRule="auto"/>
      </w:pPr>
      <w:r>
        <w:separator/>
      </w:r>
    </w:p>
  </w:footnote>
  <w:footnote w:type="continuationSeparator" w:id="0">
    <w:p w:rsidR="006556CF" w:rsidRDefault="006556CF" w:rsidP="00F33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89"/>
    <w:rsid w:val="00024198"/>
    <w:rsid w:val="006556CF"/>
    <w:rsid w:val="00BB584D"/>
    <w:rsid w:val="00F3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8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0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308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330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308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8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0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3308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330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3308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359</Words>
  <Characters>2048</Characters>
  <Application>Microsoft Office Word</Application>
  <DocSecurity>0</DocSecurity>
  <Lines>17</Lines>
  <Paragraphs>4</Paragraphs>
  <ScaleCrop>false</ScaleCrop>
  <Company>Ahmed-Under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2021-09-24T14:08:00Z</dcterms:created>
  <dcterms:modified xsi:type="dcterms:W3CDTF">2021-09-24T14:09:00Z</dcterms:modified>
</cp:coreProperties>
</file>