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80" w:rsidRPr="008350A8" w:rsidRDefault="00772A80" w:rsidP="00772A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350A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والصلاة والسلام على رسول الله وبعد :فهذه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8350A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772A80" w:rsidRPr="008350A8" w:rsidRDefault="00772A80" w:rsidP="00772A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350A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عشرة  بعد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المائة</w:t>
      </w:r>
      <w:r w:rsidRPr="008350A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(المقدم المؤخر ) وهي بعنوان :</w:t>
      </w:r>
    </w:p>
    <w:p w:rsidR="00772A80" w:rsidRPr="00887395" w:rsidRDefault="00772A80" w:rsidP="00772A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*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فوائد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التَّقديم والتَّأخير في القرآن :</w:t>
      </w:r>
    </w:p>
    <w:p w:rsidR="00772A80" w:rsidRPr="008350A8" w:rsidRDefault="00772A80" w:rsidP="00772A8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350A8">
        <w:rPr>
          <w:rFonts w:ascii="Arabic Typesetting" w:hAnsi="Arabic Typesetting" w:cs="Arabic Typesetting"/>
          <w:b/>
          <w:bCs/>
          <w:sz w:val="90"/>
          <w:szCs w:val="90"/>
          <w:rtl/>
        </w:rPr>
        <w:t>إن للتقديم والتَّأخير في القرآن الكريم فوائد مهمة، فأقول وبالله تعالى التوفيق:</w:t>
      </w:r>
    </w:p>
    <w:p w:rsidR="00772A80" w:rsidRPr="00887395" w:rsidRDefault="00772A80" w:rsidP="00772A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أهمية التَّقديم والتَّأخير في اللغة:</w:t>
      </w:r>
    </w:p>
    <w:p w:rsidR="00772A80" w:rsidRPr="00887395" w:rsidRDefault="00772A80" w:rsidP="00772A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التَّقديم والتَّأخير هو أحد أساليب البلاغة؛ فإنهم أتوا به دلالةً على تمكنهم في الفصاحة،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وملكتهم في الكلام، وانقياده لهم، وله في القلوب أحسن موقعٍ، وأعذب مذاقٍ.</w:t>
      </w:r>
    </w:p>
    <w:p w:rsidR="00772A80" w:rsidRPr="00E0480B" w:rsidRDefault="00772A80" w:rsidP="00772A8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E0480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هناك آياتٌ أشكل معناها على كثيرٍ من الناس بحسب ظاهرها، فلما عُرِف أنه من باب التَّقديم والتَّأخير اتضح </w:t>
      </w:r>
      <w:proofErr w:type="spellStart"/>
      <w:r w:rsidRPr="00E0480B">
        <w:rPr>
          <w:rFonts w:ascii="Arabic Typesetting" w:hAnsi="Arabic Typesetting" w:cs="Arabic Typesetting"/>
          <w:b/>
          <w:bCs/>
          <w:sz w:val="94"/>
          <w:szCs w:val="94"/>
          <w:rtl/>
        </w:rPr>
        <w:t>معناها،وسوف</w:t>
      </w:r>
      <w:proofErr w:type="spellEnd"/>
      <w:r w:rsidRPr="00E0480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نذكر بعضًا منها:</w:t>
      </w:r>
    </w:p>
    <w:p w:rsidR="00772A80" w:rsidRDefault="00772A80" w:rsidP="00772A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(1) روى ابن جرير الطبري عن قتادة في قوله تعالى: ﴿ وَلَا تُعْجِبْكَ </w:t>
      </w:r>
    </w:p>
    <w:p w:rsidR="00772A80" w:rsidRPr="00887395" w:rsidRDefault="00772A80" w:rsidP="00772A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أَمْوَالُهُمْ وَأَوْلَادُهُمْ إِنَّمَا يُرِيدُ اللَّهُ أَنْ يُعَذِّبَهُمْ بِهَا فِي الدُّنْيَا ﴾ [التوبة: 85]، </w:t>
      </w:r>
    </w:p>
    <w:p w:rsidR="00772A80" w:rsidRPr="00887395" w:rsidRDefault="00772A80" w:rsidP="00772A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قال: هذه من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تقاديم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الكلام، يقول: لا تعجبك أموالهم ولا أولادهم في الحياة الدنيا؛ إنما يريد الله ليعذبهم بها في الآخرة)؛ (تفسير الطبري ج- 14 ص- 295).</w:t>
      </w:r>
    </w:p>
    <w:p w:rsidR="00772A80" w:rsidRDefault="00772A80" w:rsidP="00772A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(2) روى ابن أبي حاتمٍ عن قتادة في قوله تعالى: ﴿ وَلَوْلَا كَلِمَةٌ سَبَقَتْ مِنْ رَبِّكَ لَكَانَ لِزَامًا وَأَجَلٌ مُسَمًّى ﴾ [طه: 129]، قال: هذا من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تقاديم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الكلام، يقول: (لولا كلمةٌ وأجلٌ مسمى، لكان لزامًا)؛ </w:t>
      </w:r>
    </w:p>
    <w:p w:rsidR="00772A80" w:rsidRPr="00887395" w:rsidRDefault="00772A80" w:rsidP="00772A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(تفسير ابن أبي حاتم ج- 7 ص- 2441 - رقم 13580).</w:t>
      </w:r>
    </w:p>
    <w:p w:rsidR="00772A80" w:rsidRPr="00887395" w:rsidRDefault="00772A80" w:rsidP="00772A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(3) روى ابن أبي حاتمٍ عن مجاهدٍ في قوله تعالى: ﴿ أَنْزَلَ عَلَى عَبْدِهِ الْكِتَابَ وَلَمْ يَجْعَلْ لَهُ عِوَجًا * قَيِّمًا ﴾ [الكهف: 1، 2]، قال: هذا من التَّقديم والتَّأخير: "أنزل على عبده الكتاب قيِّمًا، ولم يجعل له عوجًا"؛ (تفسير ابن أبي حاتم ج- 7 ص- 2344 - رقم 12694).</w:t>
      </w:r>
    </w:p>
    <w:p w:rsidR="00772A80" w:rsidRDefault="00772A80" w:rsidP="00772A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(4) روى ابن أبي حاتمٍ عن قتادة في قوله تعالى: ﴿ إِنِّي مُتَوَفِّيكَ </w:t>
      </w:r>
    </w:p>
    <w:p w:rsidR="00772A80" w:rsidRDefault="00772A80" w:rsidP="00772A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وَرَافِعُكَ إِلَيَّ ﴾ [آل عمران: 55]، قال: هذا من المقدَّم والمؤخَّر؛ </w:t>
      </w:r>
    </w:p>
    <w:p w:rsidR="00772A80" w:rsidRPr="00887395" w:rsidRDefault="00772A80" w:rsidP="00772A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أي: "رافعُك إليَّ ومتوفِّيك"</w:t>
      </w:r>
      <w:r w:rsidRPr="00B52961">
        <w:rPr>
          <w:rFonts w:ascii="Arabic Typesetting" w:hAnsi="Arabic Typesetting" w:cs="Arabic Typesetting"/>
          <w:b/>
          <w:bCs/>
          <w:sz w:val="84"/>
          <w:szCs w:val="84"/>
          <w:rtl/>
        </w:rPr>
        <w:t>؛</w:t>
      </w:r>
      <w:r w:rsidRPr="00B52961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 (تفسير ابن أبي حاتم ج- 2 ص- 661 - رقم 3583).</w:t>
      </w:r>
    </w:p>
    <w:p w:rsidR="00772A80" w:rsidRPr="00887395" w:rsidRDefault="00772A80" w:rsidP="00772A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(5) روى ابن جرير الطبري عن عكرمة في قوله تعالى: ﴿ لَهُمْ عَذَابٌ شَدِيدٌ بِمَا نَسُوا يَوْمَ الْحِسَابِ ﴾[ص: 26]، قال: هذا من التَّقديم والتَّأخير يقول: "لهم يوم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الحساب عذابٌ شديدٌ بما نسوا"؛ (تفسير الطبري ج- 21 ص- 189).</w:t>
      </w:r>
    </w:p>
    <w:p w:rsidR="00772A80" w:rsidRPr="00887395" w:rsidRDefault="00772A80" w:rsidP="00772A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(6) روى ابن جريرٍ الطبري عن ابن زيدٍ في قوله تعالى: ﴿ وَلَوْلَا فَضْلُ اللَّهِ عَلَيْكُمْ وَرَحْمَتُهُ لَاتَّبَعْتُمُ الشَّيْطَانَ إِلَّا قَلِيلًا ﴾ [النساء: 83]، قال: هذه الآية مقدمةٌ ومؤخرةٌ، إنما هي" أذاعوا به إلا قليلًا منهم، ولولا فضل الله عليكم ورحمته لم ينجُ قليلٌ ولا كثيرٌ"</w:t>
      </w:r>
      <w:r w:rsidRPr="00B52961">
        <w:rPr>
          <w:rFonts w:ascii="Arabic Typesetting" w:hAnsi="Arabic Typesetting" w:cs="Arabic Typesetting"/>
          <w:b/>
          <w:bCs/>
          <w:sz w:val="74"/>
          <w:szCs w:val="74"/>
          <w:rtl/>
        </w:rPr>
        <w:t>؛ (تفسير الطبري ج- 8 ص- 576).</w:t>
      </w:r>
    </w:p>
    <w:p w:rsidR="00772A80" w:rsidRPr="00B52961" w:rsidRDefault="00772A80" w:rsidP="00772A8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529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997F51" w:rsidRDefault="00997F51">
      <w:bookmarkStart w:id="0" w:name="_GoBack"/>
      <w:bookmarkEnd w:id="0"/>
    </w:p>
    <w:sectPr w:rsidR="00997F5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25" w:rsidRDefault="008C1E25" w:rsidP="00772A80">
      <w:pPr>
        <w:spacing w:after="0" w:line="240" w:lineRule="auto"/>
      </w:pPr>
      <w:r>
        <w:separator/>
      </w:r>
    </w:p>
  </w:endnote>
  <w:endnote w:type="continuationSeparator" w:id="0">
    <w:p w:rsidR="008C1E25" w:rsidRDefault="008C1E25" w:rsidP="0077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28188539"/>
      <w:docPartObj>
        <w:docPartGallery w:val="Page Numbers (Bottom of Page)"/>
        <w:docPartUnique/>
      </w:docPartObj>
    </w:sdtPr>
    <w:sdtContent>
      <w:p w:rsidR="00772A80" w:rsidRDefault="00772A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2A80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772A80" w:rsidRDefault="00772A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25" w:rsidRDefault="008C1E25" w:rsidP="00772A80">
      <w:pPr>
        <w:spacing w:after="0" w:line="240" w:lineRule="auto"/>
      </w:pPr>
      <w:r>
        <w:separator/>
      </w:r>
    </w:p>
  </w:footnote>
  <w:footnote w:type="continuationSeparator" w:id="0">
    <w:p w:rsidR="008C1E25" w:rsidRDefault="008C1E25" w:rsidP="00772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80"/>
    <w:rsid w:val="00772A80"/>
    <w:rsid w:val="008C1E25"/>
    <w:rsid w:val="00997F51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8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2A8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72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2A8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8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2A8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72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2A8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334</Words>
  <Characters>1908</Characters>
  <Application>Microsoft Office Word</Application>
  <DocSecurity>0</DocSecurity>
  <Lines>15</Lines>
  <Paragraphs>4</Paragraphs>
  <ScaleCrop>false</ScaleCrop>
  <Company>Ahmed-Under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2021-10-08T00:46:00Z</dcterms:created>
  <dcterms:modified xsi:type="dcterms:W3CDTF">2021-10-08T00:47:00Z</dcterms:modified>
</cp:coreProperties>
</file>