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16" w:rsidRPr="00B20613" w:rsidRDefault="00EA5916" w:rsidP="00EA5916">
      <w:pPr>
        <w:rPr>
          <w:rFonts w:ascii="Arabic Typesetting" w:hAnsi="Arabic Typesetting" w:cs="Arabic Typesetting"/>
          <w:b/>
          <w:bCs/>
          <w:sz w:val="96"/>
          <w:szCs w:val="96"/>
          <w:rtl/>
        </w:rPr>
      </w:pPr>
      <w:bookmarkStart w:id="0" w:name="_GoBack"/>
      <w:r w:rsidRPr="00B20613">
        <w:rPr>
          <w:rFonts w:ascii="Arabic Typesetting" w:hAnsi="Arabic Typesetting" w:cs="Arabic Typesetting"/>
          <w:b/>
          <w:bCs/>
          <w:sz w:val="96"/>
          <w:szCs w:val="96"/>
          <w:rtl/>
        </w:rPr>
        <w:t>بسم الله والحمد لله والصلاة والسلام على رسول الله</w:t>
      </w:r>
    </w:p>
    <w:p w:rsidR="00EA5916" w:rsidRDefault="00EA5916" w:rsidP="00EA5916">
      <w:pPr>
        <w:rPr>
          <w:rFonts w:ascii="Arabic Typesetting" w:hAnsi="Arabic Typesetting" w:cs="Arabic Typesetting" w:hint="cs"/>
          <w:b/>
          <w:bCs/>
          <w:sz w:val="96"/>
          <w:szCs w:val="96"/>
          <w:rtl/>
        </w:rPr>
      </w:pPr>
      <w:r>
        <w:rPr>
          <w:rFonts w:ascii="Arabic Typesetting" w:hAnsi="Arabic Typesetting" w:cs="Arabic Typesetting"/>
          <w:b/>
          <w:bCs/>
          <w:sz w:val="96"/>
          <w:szCs w:val="96"/>
          <w:rtl/>
        </w:rPr>
        <w:t>وبعد :فهذه الحلقة ال</w:t>
      </w:r>
      <w:r>
        <w:rPr>
          <w:rFonts w:ascii="Arabic Typesetting" w:hAnsi="Arabic Typesetting" w:cs="Arabic Typesetting" w:hint="cs"/>
          <w:b/>
          <w:bCs/>
          <w:sz w:val="96"/>
          <w:szCs w:val="96"/>
          <w:rtl/>
        </w:rPr>
        <w:t>عاشرة</w:t>
      </w:r>
      <w:r w:rsidRPr="00B20613">
        <w:rPr>
          <w:rFonts w:ascii="Arabic Typesetting" w:hAnsi="Arabic Typesetting" w:cs="Arabic Typesetting"/>
          <w:b/>
          <w:bCs/>
          <w:sz w:val="96"/>
          <w:szCs w:val="96"/>
          <w:rtl/>
        </w:rPr>
        <w:t xml:space="preserve"> في موضوع ( الرب ) وهي</w:t>
      </w:r>
    </w:p>
    <w:p w:rsidR="00EA5916" w:rsidRPr="00C57A7B" w:rsidRDefault="00EA5916" w:rsidP="00EA5916">
      <w:pPr>
        <w:rPr>
          <w:rFonts w:ascii="Arabic Typesetting" w:hAnsi="Arabic Typesetting" w:cs="Arabic Typesetting"/>
          <w:b/>
          <w:bCs/>
          <w:sz w:val="96"/>
          <w:szCs w:val="96"/>
          <w:rtl/>
        </w:rPr>
      </w:pPr>
      <w:r w:rsidRPr="00B20613">
        <w:rPr>
          <w:rFonts w:ascii="Arabic Typesetting" w:hAnsi="Arabic Typesetting" w:cs="Arabic Typesetting"/>
          <w:b/>
          <w:bCs/>
          <w:sz w:val="96"/>
          <w:szCs w:val="96"/>
          <w:rtl/>
        </w:rPr>
        <w:t xml:space="preserve"> بعنوان:*الدَّلَالَاتُ اللُّغَوِيَّةُ لاسمِ اللهِ (الرَّب)  :</w:t>
      </w:r>
    </w:p>
    <w:p w:rsidR="00EA5916" w:rsidRPr="00C57A7B" w:rsidRDefault="00EA5916" w:rsidP="00EA591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وقد ذكر ابن القيم -رحمه الله-: "أن هذا الاسم الكريم (الرب) له الجمع الجامع لجميع المخلوقات، فهو رب كل شيء، وخالقه، والقادر عليه، لا يخرج شيء عن ربوبيته، وكل من في السموات، والأرض عبد له في قبضته، وتحت قهره".</w:t>
      </w:r>
    </w:p>
    <w:p w:rsidR="00EA5916" w:rsidRPr="00C57A7B" w:rsidRDefault="00EA5916" w:rsidP="00EA5916">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lastRenderedPageBreak/>
        <w:t>فربنا</w:t>
      </w:r>
      <w:r w:rsidRPr="00C57A7B">
        <w:rPr>
          <w:rFonts w:ascii="Arabic Typesetting" w:hAnsi="Arabic Typesetting" w:cs="Arabic Typesetting"/>
          <w:b/>
          <w:bCs/>
          <w:sz w:val="96"/>
          <w:szCs w:val="96"/>
          <w:rtl/>
        </w:rPr>
        <w:t xml:space="preserve"> -جل وعلا- هو مالك هذا الوجود، </w:t>
      </w:r>
      <w:r>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رَبُّ السَّمَوَاتِ وَالْأَرْضِ وَمَا بَيْنَهُمَا وَرَبُّ الْمَشَارِقِ</w:t>
      </w:r>
      <w:r>
        <w:rPr>
          <w:rFonts w:ascii="Arabic Typesetting" w:hAnsi="Arabic Typesetting" w:cs="Arabic Typesetting" w:hint="cs"/>
          <w:b/>
          <w:bCs/>
          <w:sz w:val="96"/>
          <w:szCs w:val="96"/>
          <w:rtl/>
        </w:rPr>
        <w:t xml:space="preserve"> } </w:t>
      </w:r>
      <w:r w:rsidRPr="00C57A7B">
        <w:rPr>
          <w:rFonts w:ascii="Arabic Typesetting" w:hAnsi="Arabic Typesetting" w:cs="Arabic Typesetting"/>
          <w:b/>
          <w:bCs/>
          <w:sz w:val="96"/>
          <w:szCs w:val="96"/>
          <w:rtl/>
        </w:rPr>
        <w:t>الصافات:5، وهو المتولي خلقه بالإنشاء، والتربية، والرعاية، والإصلاح.</w:t>
      </w:r>
    </w:p>
    <w:p w:rsidR="00EA5916" w:rsidRPr="00C57A7B" w:rsidRDefault="00EA5916" w:rsidP="00EA5916">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وإبراهيم</w:t>
      </w:r>
      <w:r w:rsidRPr="00C57A7B">
        <w:rPr>
          <w:rFonts w:ascii="Arabic Typesetting" w:hAnsi="Arabic Typesetting" w:cs="Arabic Typesetting"/>
          <w:b/>
          <w:bCs/>
          <w:sz w:val="96"/>
          <w:szCs w:val="96"/>
          <w:rtl/>
        </w:rPr>
        <w:t xml:space="preserve"> </w:t>
      </w:r>
      <w:r w:rsidRPr="00C57A7B">
        <w:rPr>
          <w:rFonts w:ascii="Arabic Typesetting" w:hAnsi="Arabic Typesetting" w:cs="Arabic Typesetting" w:hint="cs"/>
          <w:b/>
          <w:bCs/>
          <w:sz w:val="96"/>
          <w:szCs w:val="96"/>
          <w:rtl/>
        </w:rPr>
        <w:t>ﷺ</w:t>
      </w:r>
      <w:r w:rsidRPr="00C57A7B">
        <w:rPr>
          <w:rFonts w:ascii="Arabic Typesetting" w:hAnsi="Arabic Typesetting" w:cs="Arabic Typesetting"/>
          <w:b/>
          <w:bCs/>
          <w:sz w:val="96"/>
          <w:szCs w:val="96"/>
          <w:rtl/>
        </w:rPr>
        <w:t xml:space="preserve"> قال -كما أخبر الله عنه-: أَفَرَأَيْتُمْ مَا كُنْتُمْ تَعْبُدُونَ * أَنْتُمْ وَآبَاؤُكُمُ الْأَقْدَمُونَ * فَإِنَّهُمْ عَدُوٌّ لِي إِلَّا رَبَّ الْعَالَمِينَ</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الشعراء:75-77</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 ثم قال: </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الَّذِي خَلَقَنِي فَهُوَ يَهْدِينِ * وَالَّذِي هُوَ يُطْعِمُنِي وَ</w:t>
      </w:r>
      <w:r w:rsidRPr="00C57A7B">
        <w:rPr>
          <w:rFonts w:ascii="Arabic Typesetting" w:hAnsi="Arabic Typesetting" w:cs="Arabic Typesetting" w:hint="eastAsia"/>
          <w:b/>
          <w:bCs/>
          <w:sz w:val="96"/>
          <w:szCs w:val="96"/>
          <w:rtl/>
        </w:rPr>
        <w:t>يَسْقِينِ</w:t>
      </w:r>
      <w:r w:rsidRPr="00C57A7B">
        <w:rPr>
          <w:rFonts w:ascii="Arabic Typesetting" w:hAnsi="Arabic Typesetting" w:cs="Arabic Typesetting"/>
          <w:b/>
          <w:bCs/>
          <w:sz w:val="96"/>
          <w:szCs w:val="96"/>
          <w:rtl/>
        </w:rPr>
        <w:t xml:space="preserve"> * وَإِذَا مَرِضْتُ فَهُوَ يَشْفِينِ * وَالَّذِي يُمِيتُنِي ثُمَّ يُحْيِينِ * وَالَّذِي أَطْمَعُ أَنْ </w:t>
      </w:r>
      <w:r w:rsidRPr="00C57A7B">
        <w:rPr>
          <w:rFonts w:ascii="Arabic Typesetting" w:hAnsi="Arabic Typesetting" w:cs="Arabic Typesetting"/>
          <w:b/>
          <w:bCs/>
          <w:sz w:val="96"/>
          <w:szCs w:val="96"/>
          <w:rtl/>
        </w:rPr>
        <w:lastRenderedPageBreak/>
        <w:t xml:space="preserve">يَغْفِرَ لِي خَطِيئَتِي يَوْمَ الدِّينِ </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الشعراء:78-82، كما أنه -تبارك وتعالى- هو السيد المطاع، صاحب السلطة النافذة، لا معقب لحكمه، ولا راد لقضائه: </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أَلَا لَهُ الْخَلْقُ وَالْأَمْرُ </w:t>
      </w:r>
      <w:r>
        <w:rPr>
          <w:rFonts w:ascii="Arabic Typesetting" w:hAnsi="Arabic Typesetting" w:cs="Arabic Typesetting" w:hint="cs"/>
          <w:b/>
          <w:bCs/>
          <w:sz w:val="96"/>
          <w:szCs w:val="96"/>
          <w:rtl/>
        </w:rPr>
        <w:t xml:space="preserve">} </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الأعراف:54</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 </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لَا يُسْأَلُ عَمَّا يَفْعَلُ وَهُمْ يُسْأَلُون</w:t>
      </w:r>
      <w:r>
        <w:rPr>
          <w:rFonts w:ascii="Arabic Typesetting" w:hAnsi="Arabic Typesetting" w:cs="Arabic Typesetting" w:hint="cs"/>
          <w:b/>
          <w:bCs/>
          <w:sz w:val="96"/>
          <w:szCs w:val="96"/>
          <w:rtl/>
        </w:rPr>
        <w:t>}</w:t>
      </w:r>
      <w:r w:rsidRPr="00C57A7B">
        <w:rPr>
          <w:rFonts w:ascii="Arabic Typesetting" w:hAnsi="Arabic Typesetting" w:cs="Arabic Typesetting" w:hint="cs"/>
          <w:b/>
          <w:bCs/>
          <w:sz w:val="96"/>
          <w:szCs w:val="96"/>
          <w:rtl/>
        </w:rPr>
        <w:t xml:space="preserve"> </w:t>
      </w:r>
      <w:r w:rsidRPr="00AD0AF6">
        <w:rPr>
          <w:rFonts w:ascii="Arabic Typesetting" w:hAnsi="Arabic Typesetting" w:cs="Arabic Typesetting" w:hint="cs"/>
          <w:b/>
          <w:bCs/>
          <w:sz w:val="78"/>
          <w:szCs w:val="78"/>
          <w:rtl/>
        </w:rPr>
        <w:t>(</w:t>
      </w:r>
      <w:r w:rsidRPr="00AD0AF6">
        <w:rPr>
          <w:rFonts w:ascii="Arabic Typesetting" w:hAnsi="Arabic Typesetting" w:cs="Arabic Typesetting"/>
          <w:b/>
          <w:bCs/>
          <w:sz w:val="78"/>
          <w:szCs w:val="78"/>
          <w:rtl/>
        </w:rPr>
        <w:t>الأنبياء:23</w:t>
      </w:r>
      <w:r w:rsidRPr="00AD0AF6">
        <w:rPr>
          <w:rFonts w:ascii="Arabic Typesetting" w:hAnsi="Arabic Typesetting" w:cs="Arabic Typesetting" w:hint="cs"/>
          <w:b/>
          <w:bCs/>
          <w:sz w:val="78"/>
          <w:szCs w:val="78"/>
          <w:rtl/>
        </w:rPr>
        <w:t>)</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 </w:t>
      </w:r>
      <w:r>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إِنَّ رَبَّكَ فَعَّالٌ لِمَا يُرِيدُ</w:t>
      </w:r>
      <w:r>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 </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هود:107</w:t>
      </w:r>
      <w:r w:rsidRPr="00C57A7B">
        <w:rPr>
          <w:rFonts w:ascii="Arabic Typesetting" w:hAnsi="Arabic Typesetting" w:cs="Arabic Typesetting" w:hint="cs"/>
          <w:b/>
          <w:bCs/>
          <w:sz w:val="96"/>
          <w:szCs w:val="96"/>
          <w:rtl/>
        </w:rPr>
        <w:t xml:space="preserve">) </w:t>
      </w:r>
    </w:p>
    <w:p w:rsidR="00EA5916" w:rsidRPr="00C57A7B" w:rsidRDefault="00EA5916" w:rsidP="00EA5916">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وهكذا</w:t>
      </w:r>
      <w:r w:rsidRPr="00C57A7B">
        <w:rPr>
          <w:rFonts w:ascii="Arabic Typesetting" w:hAnsi="Arabic Typesetting" w:cs="Arabic Typesetting"/>
          <w:b/>
          <w:bCs/>
          <w:sz w:val="96"/>
          <w:szCs w:val="96"/>
          <w:rtl/>
        </w:rPr>
        <w:t xml:space="preserve"> بالنسبة للمُلك، وَلِلَّهِ مُلْكُ السَّمَوَاتِ وَالْأَرْضِ وَمَا بَيْنَهُمَا</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المائدة:17</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لِلَّهِ مُلْكُ السَّمَوَاتِ وَالْأَرْضِ وَمَا فِيهِنَّ</w:t>
      </w:r>
      <w:r w:rsidRPr="00C57A7B">
        <w:rPr>
          <w:rFonts w:ascii="Arabic Typesetting" w:hAnsi="Arabic Typesetting" w:cs="Arabic Typesetting" w:hint="cs"/>
          <w:b/>
          <w:bCs/>
          <w:sz w:val="96"/>
          <w:szCs w:val="96"/>
          <w:rtl/>
        </w:rPr>
        <w:t xml:space="preserve"> </w:t>
      </w:r>
      <w:r w:rsidRPr="00AD0AF6">
        <w:rPr>
          <w:rFonts w:ascii="Arabic Typesetting" w:hAnsi="Arabic Typesetting" w:cs="Arabic Typesetting" w:hint="cs"/>
          <w:b/>
          <w:bCs/>
          <w:sz w:val="80"/>
          <w:szCs w:val="80"/>
          <w:rtl/>
        </w:rPr>
        <w:t>(</w:t>
      </w:r>
      <w:r w:rsidRPr="00AD0AF6">
        <w:rPr>
          <w:rFonts w:ascii="Arabic Typesetting" w:hAnsi="Arabic Typesetting" w:cs="Arabic Typesetting"/>
          <w:b/>
          <w:bCs/>
          <w:sz w:val="80"/>
          <w:szCs w:val="80"/>
          <w:rtl/>
        </w:rPr>
        <w:t>المائدة:120</w:t>
      </w:r>
      <w:r w:rsidRPr="00AD0AF6">
        <w:rPr>
          <w:rFonts w:ascii="Arabic Typesetting" w:hAnsi="Arabic Typesetting" w:cs="Arabic Typesetting" w:hint="cs"/>
          <w:b/>
          <w:bCs/>
          <w:sz w:val="80"/>
          <w:szCs w:val="80"/>
          <w:rtl/>
        </w:rPr>
        <w:t>)</w:t>
      </w:r>
      <w:r w:rsidRPr="00C57A7B">
        <w:rPr>
          <w:rFonts w:ascii="Arabic Typesetting" w:hAnsi="Arabic Typesetting" w:cs="Arabic Typesetting"/>
          <w:b/>
          <w:bCs/>
          <w:sz w:val="96"/>
          <w:szCs w:val="96"/>
          <w:rtl/>
        </w:rPr>
        <w:t xml:space="preserve">، فهو الملك، المالك، </w:t>
      </w:r>
      <w:r w:rsidRPr="00C57A7B">
        <w:rPr>
          <w:rFonts w:ascii="Arabic Typesetting" w:hAnsi="Arabic Typesetting" w:cs="Arabic Typesetting"/>
          <w:b/>
          <w:bCs/>
          <w:sz w:val="96"/>
          <w:szCs w:val="96"/>
          <w:rtl/>
        </w:rPr>
        <w:lastRenderedPageBreak/>
        <w:t>المستغني في ذاته، وصفاته عن كل شيء، ولا يستغني عنه شيء.</w:t>
      </w:r>
      <w:r w:rsidRPr="00C57A7B">
        <w:rPr>
          <w:rFonts w:ascii="Arabic Typesetting" w:hAnsi="Arabic Typesetting" w:cs="Arabic Typesetting" w:hint="cs"/>
          <w:b/>
          <w:bCs/>
          <w:sz w:val="96"/>
          <w:szCs w:val="96"/>
          <w:rtl/>
        </w:rPr>
        <w:t xml:space="preserve"> </w:t>
      </w:r>
      <w:r w:rsidRPr="00AD0AF6">
        <w:rPr>
          <w:rFonts w:ascii="Arabic Typesetting" w:hAnsi="Arabic Typesetting" w:cs="Arabic Typesetting" w:hint="cs"/>
          <w:b/>
          <w:bCs/>
          <w:sz w:val="82"/>
          <w:szCs w:val="82"/>
          <w:rtl/>
        </w:rPr>
        <w:t>[</w:t>
      </w:r>
      <w:r w:rsidRPr="00AD0AF6">
        <w:rPr>
          <w:rFonts w:ascii="Arabic Typesetting" w:hAnsi="Arabic Typesetting" w:cs="Arabic Typesetting"/>
          <w:b/>
          <w:bCs/>
          <w:sz w:val="82"/>
          <w:szCs w:val="82"/>
          <w:rtl/>
        </w:rPr>
        <w:t>الأنترنت – موقع د خالد السبت  - الرب</w:t>
      </w:r>
      <w:r w:rsidRPr="00AD0AF6">
        <w:rPr>
          <w:rFonts w:ascii="Arabic Typesetting" w:hAnsi="Arabic Typesetting" w:cs="Arabic Typesetting" w:hint="cs"/>
          <w:b/>
          <w:bCs/>
          <w:sz w:val="82"/>
          <w:szCs w:val="82"/>
          <w:rtl/>
        </w:rPr>
        <w:t xml:space="preserve"> ]</w:t>
      </w:r>
    </w:p>
    <w:p w:rsidR="00EA5916" w:rsidRPr="00C57A7B" w:rsidRDefault="00EA5916" w:rsidP="00EA5916">
      <w:pPr>
        <w:rPr>
          <w:rFonts w:ascii="Arabic Typesetting" w:hAnsi="Arabic Typesetting" w:cs="Arabic Typesetting"/>
          <w:b/>
          <w:bCs/>
          <w:sz w:val="96"/>
          <w:szCs w:val="96"/>
          <w:rtl/>
        </w:rPr>
      </w:pPr>
      <w:r w:rsidRPr="00C57A7B">
        <w:rPr>
          <w:rFonts w:ascii="Arabic Typesetting" w:hAnsi="Arabic Typesetting" w:cs="Arabic Typesetting" w:hint="cs"/>
          <w:b/>
          <w:bCs/>
          <w:sz w:val="96"/>
          <w:szCs w:val="96"/>
          <w:rtl/>
        </w:rPr>
        <w:t>و</w:t>
      </w:r>
      <w:r w:rsidRPr="00C57A7B">
        <w:rPr>
          <w:rFonts w:ascii="Arabic Typesetting" w:hAnsi="Arabic Typesetting" w:cs="Arabic Typesetting"/>
          <w:b/>
          <w:bCs/>
          <w:sz w:val="96"/>
          <w:szCs w:val="96"/>
          <w:rtl/>
        </w:rPr>
        <w:t>الرب في اللُغة : هو المالك ، المصلح ، المربِّي .</w:t>
      </w:r>
    </w:p>
    <w:p w:rsidR="00EA5916" w:rsidRPr="00AD0AF6" w:rsidRDefault="00EA5916" w:rsidP="00EA5916">
      <w:pPr>
        <w:rPr>
          <w:rFonts w:ascii="Arabic Typesetting" w:hAnsi="Arabic Typesetting" w:cs="Arabic Typesetting"/>
          <w:b/>
          <w:bCs/>
          <w:sz w:val="84"/>
          <w:szCs w:val="84"/>
          <w:rtl/>
        </w:rPr>
      </w:pPr>
      <w:r w:rsidRPr="00C57A7B">
        <w:rPr>
          <w:rFonts w:ascii="Arabic Typesetting" w:hAnsi="Arabic Typesetting" w:cs="Arabic Typesetting"/>
          <w:b/>
          <w:bCs/>
          <w:sz w:val="96"/>
          <w:szCs w:val="96"/>
          <w:rtl/>
        </w:rPr>
        <w:t>وهو من الألفاظ  المشتركة لغويا أي يطلق على الله حقيقة وعلى العبد مجازا  لكن إذا نسب</w:t>
      </w:r>
      <w:r>
        <w:rPr>
          <w:rFonts w:ascii="Arabic Typesetting" w:hAnsi="Arabic Typesetting" w:cs="Arabic Typesetting"/>
          <w:b/>
          <w:bCs/>
          <w:sz w:val="96"/>
          <w:szCs w:val="96"/>
          <w:rtl/>
        </w:rPr>
        <w:t xml:space="preserve"> إلى العبد فإنه يأتي مضافا </w:t>
      </w:r>
      <w:proofErr w:type="spellStart"/>
      <w:r>
        <w:rPr>
          <w:rFonts w:ascii="Arabic Typesetting" w:hAnsi="Arabic Typesetting" w:cs="Arabic Typesetting"/>
          <w:b/>
          <w:bCs/>
          <w:sz w:val="96"/>
          <w:szCs w:val="96"/>
          <w:rtl/>
        </w:rPr>
        <w:t>لشئ</w:t>
      </w:r>
      <w:proofErr w:type="spellEnd"/>
      <w:r>
        <w:rPr>
          <w:rFonts w:ascii="Arabic Typesetting" w:hAnsi="Arabic Typesetting" w:cs="Arabic Typesetting"/>
          <w:b/>
          <w:bCs/>
          <w:sz w:val="96"/>
          <w:szCs w:val="96"/>
          <w:rtl/>
        </w:rPr>
        <w:t xml:space="preserve"> </w:t>
      </w:r>
      <w:r w:rsidRPr="00C57A7B">
        <w:rPr>
          <w:rFonts w:ascii="Arabic Typesetting" w:hAnsi="Arabic Typesetting" w:cs="Arabic Typesetting"/>
          <w:b/>
          <w:bCs/>
          <w:sz w:val="96"/>
          <w:szCs w:val="96"/>
          <w:rtl/>
        </w:rPr>
        <w:t xml:space="preserve">كقولنا : ربُّ الدار أي صاحبها، </w:t>
      </w:r>
      <w:r w:rsidRPr="00AD0AF6">
        <w:rPr>
          <w:rFonts w:ascii="Arabic Typesetting" w:hAnsi="Arabic Typesetting" w:cs="Arabic Typesetting"/>
          <w:b/>
          <w:bCs/>
          <w:sz w:val="84"/>
          <w:szCs w:val="84"/>
          <w:rtl/>
        </w:rPr>
        <w:t>وربة البيت ومنه قول يوسف للرجل (ارجع إلى ربك …) أي سيدك ،وقول عبد المطلب (أما الإبل فأنا ربها وأما البيت فللبيت رب يحميه) والمعنى أنا صاحب الإبل ومالكها.</w:t>
      </w:r>
    </w:p>
    <w:p w:rsidR="00EA5916" w:rsidRPr="00C57A7B" w:rsidRDefault="00EA5916" w:rsidP="00EA5916">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إذن فمعنى اسم الرب :هو المصلح أحوال خلقه القائم على أمورهم .</w:t>
      </w:r>
    </w:p>
    <w:p w:rsidR="00EA5916" w:rsidRPr="00532BBE" w:rsidRDefault="00EA5916" w:rsidP="00EA5916">
      <w:pPr>
        <w:rPr>
          <w:rFonts w:ascii="Arabic Typesetting" w:hAnsi="Arabic Typesetting" w:cs="Arabic Typesetting" w:hint="cs"/>
          <w:b/>
          <w:bCs/>
          <w:sz w:val="76"/>
          <w:szCs w:val="76"/>
          <w:rtl/>
        </w:rPr>
      </w:pPr>
      <w:r w:rsidRPr="00C57A7B">
        <w:rPr>
          <w:rFonts w:ascii="Arabic Typesetting" w:hAnsi="Arabic Typesetting" w:cs="Arabic Typesetting"/>
          <w:b/>
          <w:bCs/>
          <w:sz w:val="96"/>
          <w:szCs w:val="96"/>
          <w:rtl/>
        </w:rPr>
        <w:t xml:space="preserve">وتحمل هذه المعاني ما يسميه العلماء بتوحيد الربوبية ؛ وهو الاعتقاد أن الله هو الفاعل لكل </w:t>
      </w:r>
      <w:proofErr w:type="spellStart"/>
      <w:r w:rsidRPr="00C57A7B">
        <w:rPr>
          <w:rFonts w:ascii="Arabic Typesetting" w:hAnsi="Arabic Typesetting" w:cs="Arabic Typesetting"/>
          <w:b/>
          <w:bCs/>
          <w:sz w:val="96"/>
          <w:szCs w:val="96"/>
          <w:rtl/>
        </w:rPr>
        <w:t>شئ</w:t>
      </w:r>
      <w:proofErr w:type="spellEnd"/>
      <w:r w:rsidRPr="00C57A7B">
        <w:rPr>
          <w:rFonts w:ascii="Arabic Typesetting" w:hAnsi="Arabic Typesetting" w:cs="Arabic Typesetting"/>
          <w:b/>
          <w:bCs/>
          <w:sz w:val="96"/>
          <w:szCs w:val="96"/>
          <w:rtl/>
        </w:rPr>
        <w:t xml:space="preserve"> في الكون فهو الذي يخلق ويرزق ويعطي ويمنع ويقبض ويبسط </w:t>
      </w:r>
      <w:r w:rsidRPr="00532BBE">
        <w:rPr>
          <w:rFonts w:ascii="Arabic Typesetting" w:hAnsi="Arabic Typesetting" w:cs="Arabic Typesetting"/>
          <w:b/>
          <w:bCs/>
          <w:sz w:val="76"/>
          <w:szCs w:val="76"/>
          <w:rtl/>
        </w:rPr>
        <w:t>….الخ</w:t>
      </w:r>
      <w:r w:rsidRPr="00532BBE">
        <w:rPr>
          <w:rFonts w:ascii="Arabic Typesetting" w:hAnsi="Arabic Typesetting" w:cs="Arabic Typesetting" w:hint="cs"/>
          <w:b/>
          <w:bCs/>
          <w:sz w:val="66"/>
          <w:szCs w:val="66"/>
          <w:rtl/>
        </w:rPr>
        <w:t xml:space="preserve">[ </w:t>
      </w:r>
      <w:r w:rsidRPr="00532BBE">
        <w:rPr>
          <w:rFonts w:ascii="Arabic Typesetting" w:hAnsi="Arabic Typesetting" w:cs="Arabic Typesetting"/>
          <w:b/>
          <w:bCs/>
          <w:sz w:val="66"/>
          <w:szCs w:val="66"/>
          <w:rtl/>
        </w:rPr>
        <w:t>الأنترنت - موقع الراشدون - شرح أسماء الله الحسنى -  الرب</w:t>
      </w:r>
      <w:r w:rsidRPr="00532BBE">
        <w:rPr>
          <w:rFonts w:ascii="Arabic Typesetting" w:hAnsi="Arabic Typesetting" w:cs="Arabic Typesetting" w:hint="cs"/>
          <w:b/>
          <w:bCs/>
          <w:sz w:val="66"/>
          <w:szCs w:val="66"/>
          <w:rtl/>
        </w:rPr>
        <w:t xml:space="preserve"> ]</w:t>
      </w:r>
    </w:p>
    <w:p w:rsidR="003C4CD6" w:rsidRPr="00EA5916" w:rsidRDefault="00EA5916" w:rsidP="00EA5916">
      <w:pPr>
        <w:rPr>
          <w:rFonts w:ascii="Arabic Typesetting" w:hAnsi="Arabic Typesetting" w:cs="Arabic Typesetting"/>
          <w:b/>
          <w:bCs/>
          <w:sz w:val="16"/>
          <w:szCs w:val="16"/>
        </w:rPr>
      </w:pPr>
      <w:r w:rsidRPr="00AD0AF6">
        <w:rPr>
          <w:rFonts w:ascii="Arabic Typesetting" w:hAnsi="Arabic Typesetting" w:cs="Arabic Typesetting"/>
          <w:b/>
          <w:bCs/>
          <w:sz w:val="96"/>
          <w:szCs w:val="96"/>
          <w:rtl/>
        </w:rPr>
        <w:t>إلى هنا ونكم</w:t>
      </w:r>
      <w:r>
        <w:rPr>
          <w:rFonts w:ascii="Arabic Typesetting" w:hAnsi="Arabic Typesetting" w:cs="Arabic Typesetting"/>
          <w:b/>
          <w:bCs/>
          <w:sz w:val="96"/>
          <w:szCs w:val="96"/>
          <w:rtl/>
        </w:rPr>
        <w:t>ل في اللقاء القادم والسلام عليك</w:t>
      </w:r>
      <w:r>
        <w:rPr>
          <w:rFonts w:ascii="Arabic Typesetting" w:hAnsi="Arabic Typesetting" w:cs="Arabic Typesetting" w:hint="cs"/>
          <w:b/>
          <w:bCs/>
          <w:sz w:val="96"/>
          <w:szCs w:val="96"/>
          <w:rtl/>
        </w:rPr>
        <w:t>م.</w:t>
      </w:r>
      <w:bookmarkEnd w:id="0"/>
    </w:p>
    <w:sectPr w:rsidR="003C4CD6" w:rsidRPr="00EA591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2DC" w:rsidRDefault="00BC02DC" w:rsidP="00EA5916">
      <w:r>
        <w:separator/>
      </w:r>
    </w:p>
  </w:endnote>
  <w:endnote w:type="continuationSeparator" w:id="0">
    <w:p w:rsidR="00BC02DC" w:rsidRDefault="00BC02DC" w:rsidP="00EA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73332188"/>
      <w:docPartObj>
        <w:docPartGallery w:val="Page Numbers (Bottom of Page)"/>
        <w:docPartUnique/>
      </w:docPartObj>
    </w:sdtPr>
    <w:sdtContent>
      <w:p w:rsidR="00EA5916" w:rsidRDefault="00EA5916">
        <w:pPr>
          <w:pStyle w:val="a4"/>
          <w:jc w:val="center"/>
        </w:pPr>
        <w:r>
          <w:fldChar w:fldCharType="begin"/>
        </w:r>
        <w:r>
          <w:instrText>PAGE   \* MERGEFORMAT</w:instrText>
        </w:r>
        <w:r>
          <w:fldChar w:fldCharType="separate"/>
        </w:r>
        <w:r w:rsidRPr="00EA5916">
          <w:rPr>
            <w:noProof/>
            <w:rtl/>
            <w:lang w:val="ar-SA"/>
          </w:rPr>
          <w:t>5</w:t>
        </w:r>
        <w:r>
          <w:fldChar w:fldCharType="end"/>
        </w:r>
      </w:p>
    </w:sdtContent>
  </w:sdt>
  <w:p w:rsidR="00EA5916" w:rsidRDefault="00EA59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2DC" w:rsidRDefault="00BC02DC" w:rsidP="00EA5916">
      <w:r>
        <w:separator/>
      </w:r>
    </w:p>
  </w:footnote>
  <w:footnote w:type="continuationSeparator" w:id="0">
    <w:p w:rsidR="00BC02DC" w:rsidRDefault="00BC02DC" w:rsidP="00EA5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16"/>
    <w:rsid w:val="003C4CD6"/>
    <w:rsid w:val="00BB584D"/>
    <w:rsid w:val="00BC02DC"/>
    <w:rsid w:val="00EA5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91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5916"/>
    <w:pPr>
      <w:tabs>
        <w:tab w:val="center" w:pos="4153"/>
        <w:tab w:val="right" w:pos="8306"/>
      </w:tabs>
    </w:pPr>
  </w:style>
  <w:style w:type="character" w:customStyle="1" w:styleId="Char">
    <w:name w:val="رأس الصفحة Char"/>
    <w:basedOn w:val="a0"/>
    <w:link w:val="a3"/>
    <w:uiPriority w:val="99"/>
    <w:rsid w:val="00EA5916"/>
    <w:rPr>
      <w:rFonts w:ascii="Times New Roman" w:eastAsia="Times New Roman" w:hAnsi="Times New Roman" w:cs="Times New Roman"/>
      <w:sz w:val="24"/>
      <w:szCs w:val="24"/>
    </w:rPr>
  </w:style>
  <w:style w:type="paragraph" w:styleId="a4">
    <w:name w:val="footer"/>
    <w:basedOn w:val="a"/>
    <w:link w:val="Char0"/>
    <w:uiPriority w:val="99"/>
    <w:unhideWhenUsed/>
    <w:rsid w:val="00EA5916"/>
    <w:pPr>
      <w:tabs>
        <w:tab w:val="center" w:pos="4153"/>
        <w:tab w:val="right" w:pos="8306"/>
      </w:tabs>
    </w:pPr>
  </w:style>
  <w:style w:type="character" w:customStyle="1" w:styleId="Char0">
    <w:name w:val="تذييل الصفحة Char"/>
    <w:basedOn w:val="a0"/>
    <w:link w:val="a4"/>
    <w:uiPriority w:val="99"/>
    <w:rsid w:val="00EA591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91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5916"/>
    <w:pPr>
      <w:tabs>
        <w:tab w:val="center" w:pos="4153"/>
        <w:tab w:val="right" w:pos="8306"/>
      </w:tabs>
    </w:pPr>
  </w:style>
  <w:style w:type="character" w:customStyle="1" w:styleId="Char">
    <w:name w:val="رأس الصفحة Char"/>
    <w:basedOn w:val="a0"/>
    <w:link w:val="a3"/>
    <w:uiPriority w:val="99"/>
    <w:rsid w:val="00EA5916"/>
    <w:rPr>
      <w:rFonts w:ascii="Times New Roman" w:eastAsia="Times New Roman" w:hAnsi="Times New Roman" w:cs="Times New Roman"/>
      <w:sz w:val="24"/>
      <w:szCs w:val="24"/>
    </w:rPr>
  </w:style>
  <w:style w:type="paragraph" w:styleId="a4">
    <w:name w:val="footer"/>
    <w:basedOn w:val="a"/>
    <w:link w:val="Char0"/>
    <w:uiPriority w:val="99"/>
    <w:unhideWhenUsed/>
    <w:rsid w:val="00EA5916"/>
    <w:pPr>
      <w:tabs>
        <w:tab w:val="center" w:pos="4153"/>
        <w:tab w:val="right" w:pos="8306"/>
      </w:tabs>
    </w:pPr>
  </w:style>
  <w:style w:type="character" w:customStyle="1" w:styleId="Char0">
    <w:name w:val="تذييل الصفحة Char"/>
    <w:basedOn w:val="a0"/>
    <w:link w:val="a4"/>
    <w:uiPriority w:val="99"/>
    <w:rsid w:val="00EA59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326</Words>
  <Characters>1862</Characters>
  <Application>Microsoft Office Word</Application>
  <DocSecurity>0</DocSecurity>
  <Lines>15</Lines>
  <Paragraphs>4</Paragraphs>
  <ScaleCrop>false</ScaleCrop>
  <Company>Ahmed-Under</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2021-11-01T10:37:00Z</dcterms:created>
  <dcterms:modified xsi:type="dcterms:W3CDTF">2021-11-01T10:38:00Z</dcterms:modified>
</cp:coreProperties>
</file>