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25" w:rsidRPr="00E7640C" w:rsidRDefault="00DD3625" w:rsidP="00DD3625">
      <w:pPr>
        <w:rPr>
          <w:rFonts w:ascii="Arabic Typesetting" w:hAnsi="Arabic Typesetting" w:cs="Arabic Typesetting"/>
          <w:b/>
          <w:bCs/>
          <w:sz w:val="96"/>
          <w:szCs w:val="96"/>
          <w:rtl/>
        </w:rPr>
      </w:pPr>
      <w:r w:rsidRPr="00E7640C">
        <w:rPr>
          <w:rFonts w:ascii="Arabic Typesetting" w:hAnsi="Arabic Typesetting" w:cs="Arabic Typesetting"/>
          <w:b/>
          <w:bCs/>
          <w:sz w:val="96"/>
          <w:szCs w:val="96"/>
          <w:rtl/>
        </w:rPr>
        <w:t xml:space="preserve">بسم الله والحمد لله والصلاة والسلام على رسول الله  وبعد : فهذه </w:t>
      </w:r>
    </w:p>
    <w:p w:rsidR="00DD3625" w:rsidRPr="00E7640C" w:rsidRDefault="00DD3625" w:rsidP="00DD3625">
      <w:pPr>
        <w:rPr>
          <w:rFonts w:ascii="Arabic Typesetting" w:hAnsi="Arabic Typesetting" w:cs="Arabic Typesetting"/>
          <w:b/>
          <w:bCs/>
          <w:sz w:val="96"/>
          <w:szCs w:val="96"/>
          <w:rtl/>
        </w:rPr>
      </w:pPr>
      <w:r w:rsidRPr="00E7640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الخامسة</w:t>
      </w:r>
      <w:r w:rsidRPr="00E7640C">
        <w:rPr>
          <w:rFonts w:ascii="Arabic Typesetting" w:hAnsi="Arabic Typesetting" w:cs="Arabic Typesetting"/>
          <w:b/>
          <w:bCs/>
          <w:sz w:val="96"/>
          <w:szCs w:val="96"/>
          <w:rtl/>
        </w:rPr>
        <w:t xml:space="preserve"> والثلاثون بعد المائة في موضوع (المقسط) من اسماء الله </w:t>
      </w:r>
    </w:p>
    <w:p w:rsidR="00DD3625" w:rsidRPr="00E7640C" w:rsidRDefault="00DD3625" w:rsidP="00DD3625">
      <w:pPr>
        <w:rPr>
          <w:rFonts w:ascii="Arabic Typesetting" w:hAnsi="Arabic Typesetting" w:cs="Arabic Typesetting"/>
          <w:b/>
          <w:bCs/>
          <w:sz w:val="96"/>
          <w:szCs w:val="96"/>
          <w:rtl/>
        </w:rPr>
      </w:pPr>
      <w:r w:rsidRPr="00E7640C">
        <w:rPr>
          <w:rFonts w:ascii="Arabic Typesetting" w:hAnsi="Arabic Typesetting" w:cs="Arabic Typesetting"/>
          <w:b/>
          <w:bCs/>
          <w:sz w:val="96"/>
          <w:szCs w:val="96"/>
          <w:rtl/>
        </w:rPr>
        <w:t xml:space="preserve">الحسنى وصفا ته وهي بعنوان: </w:t>
      </w:r>
    </w:p>
    <w:p w:rsidR="00DD3625" w:rsidRPr="00A23059" w:rsidRDefault="00DD3625" w:rsidP="00DD3625">
      <w:pPr>
        <w:rPr>
          <w:rFonts w:ascii="Arabic Typesetting" w:hAnsi="Arabic Typesetting" w:cs="Arabic Typesetting"/>
          <w:b/>
          <w:bCs/>
          <w:sz w:val="96"/>
          <w:szCs w:val="96"/>
        </w:rPr>
      </w:pPr>
      <w:r w:rsidRPr="00E7640C">
        <w:rPr>
          <w:rFonts w:ascii="Arabic Typesetting" w:hAnsi="Arabic Typesetting" w:cs="Arabic Typesetting"/>
          <w:b/>
          <w:bCs/>
          <w:sz w:val="96"/>
          <w:szCs w:val="96"/>
          <w:rtl/>
        </w:rPr>
        <w:t>العدل يوم القيامة أن يوالي كل إنسان ما كان يعبد في الدنيا :</w:t>
      </w:r>
    </w:p>
    <w:p w:rsidR="00DD3625" w:rsidRPr="00A23059" w:rsidRDefault="00DD3625" w:rsidP="00DD3625">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ولذلك كان الدعاء المفرج للكرب محض التوحيد وهو</w:t>
      </w:r>
      <w:r>
        <w:rPr>
          <w:rFonts w:ascii="Arabic Typesetting" w:hAnsi="Arabic Typesetting" w:cs="Arabic Typesetting"/>
          <w:b/>
          <w:bCs/>
          <w:sz w:val="96"/>
          <w:szCs w:val="96"/>
          <w:rtl/>
        </w:rPr>
        <w:t>(</w:t>
      </w:r>
      <w:r w:rsidRPr="00A23059">
        <w:rPr>
          <w:rFonts w:ascii="Arabic Typesetting" w:hAnsi="Arabic Typesetting" w:cs="Arabic Typesetting"/>
          <w:b/>
          <w:bCs/>
          <w:sz w:val="96"/>
          <w:szCs w:val="96"/>
          <w:rtl/>
        </w:rPr>
        <w:t xml:space="preserve">لا إله إلا الله العظيم الحليم لا إله إلا الله رب العرش العظيم لا إله إلا </w:t>
      </w:r>
      <w:r w:rsidRPr="00A23059">
        <w:rPr>
          <w:rFonts w:ascii="Arabic Typesetting" w:hAnsi="Arabic Typesetting" w:cs="Arabic Typesetting"/>
          <w:b/>
          <w:bCs/>
          <w:sz w:val="96"/>
          <w:szCs w:val="96"/>
          <w:rtl/>
        </w:rPr>
        <w:lastRenderedPageBreak/>
        <w:t>الله رب السماوات ورب الأرض رب العرش الكريم )، وفي الترمذي وغيره عن النبي صلى الله عليه وسلم: ( دعوة أخي ذي النون ما دعا بها مكروب إلا فرج الله كربه [ لا إله إلا أنت سبحانك إني كنت من الظالمين ] ).</w:t>
      </w:r>
    </w:p>
    <w:p w:rsidR="00DD3625" w:rsidRDefault="00DD3625" w:rsidP="00DD3625">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فالتوحيد يدخل العبد على الله، والاستغفار والتوبة يرفع المانع ويزيل الحجاب الذي يحجب القلب عن الوصول إليه؛ فإذا وصل القلب إليه زال عنه همه </w:t>
      </w:r>
      <w:r w:rsidRPr="00A23059">
        <w:rPr>
          <w:rFonts w:ascii="Arabic Typesetting" w:hAnsi="Arabic Typesetting" w:cs="Arabic Typesetting"/>
          <w:b/>
          <w:bCs/>
          <w:sz w:val="96"/>
          <w:szCs w:val="96"/>
          <w:rtl/>
        </w:rPr>
        <w:lastRenderedPageBreak/>
        <w:t xml:space="preserve">وغمه وحزنه، وإذا انقطع عنه حصرته الهموم والغموم والأحزان وأتته من كل طريق ودخلت عليه من كل باب، فلذلك صدر هذا الدعاء المذهب للهم والغم والحزن بالاعتراف له بالعبودية حقا منه ومن آياته، وثم أتبع ذلك باعترافه بأنه في قبضته وملكه وتحت تصرفه بكون ناصيته في يده يصرفه كيف يشاء كما يقاد من أمسك بناصيته شديد القوى لا يستطيع إلا القياد له، ثم اتبع ذلك بإقراره له بنفاذ حكمه فيه وجريانه عليه شاء أم أبى وإذا </w:t>
      </w:r>
      <w:r w:rsidRPr="00A23059">
        <w:rPr>
          <w:rFonts w:ascii="Arabic Typesetting" w:hAnsi="Arabic Typesetting" w:cs="Arabic Typesetting"/>
          <w:b/>
          <w:bCs/>
          <w:sz w:val="96"/>
          <w:szCs w:val="96"/>
          <w:rtl/>
        </w:rPr>
        <w:lastRenderedPageBreak/>
        <w:t xml:space="preserve">حكم فيه بحكم لم يستطع غيره برده أبدا وهذا اعتراف لربه بكمال القدرة عليه واعتراف من نفسه بغاية العجز الضعف فكأنه قال: أنا عبد ضعيف مسكين يحكم فيه قوي قاهر غالب وإذا حكم فيه بحكم مضى حكمه فيه ولا بد، ثم اتبع ذلك باعترافه بأن كل حكم وكل قضية ينفذها فيه هذا الحاكم فهي عدل محض منه لا جور فيها ولا ظلم بوجه من الوجوه فقال: ( ماض فيّ حكمك عدل فيّ قضائك ) وهذا يعم جميع أقضيته سبحانه في عبده، </w:t>
      </w:r>
      <w:r w:rsidRPr="00A23059">
        <w:rPr>
          <w:rFonts w:ascii="Arabic Typesetting" w:hAnsi="Arabic Typesetting" w:cs="Arabic Typesetting"/>
          <w:b/>
          <w:bCs/>
          <w:sz w:val="96"/>
          <w:szCs w:val="96"/>
          <w:rtl/>
        </w:rPr>
        <w:lastRenderedPageBreak/>
        <w:t xml:space="preserve">قضائه السابق فيه قبل إيجاده، وقضائه فيه المقارن لحياته، وقضائه فيه بعد مماته، وقضائه فيه يوم معاده، ويتناول قضاءه فيه بالذنب وقضائه فيه بالجزاء عليه، ومن لم يثلج صدره لهذا ويكون له كالعلم الضروري لم يعرف ربه وكماله ونفسه وعينه ولا عدل في حكمه بل هو جهول ظلوم فلا علم ولا إنصاف ... قال تعالى: { إِنِّي تَوَكَّلْتُ عَلَى اللَّهِ رَبِّي وَرَبِّكُم ۚ مَّا مِن دَابَّةٍ إِلَّا هُوَ آخِذٌ بِنَاصِيَتِهَا ۚ إِنَّ رَبِّي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صِرَاطٍ مُّسْتَقِيمٍ } هود: ٥٦</w:t>
      </w:r>
    </w:p>
    <w:p w:rsidR="00DD3625" w:rsidRPr="004F2CDD" w:rsidRDefault="00DD3625" w:rsidP="00DD3625">
      <w:pPr>
        <w:rPr>
          <w:rFonts w:ascii="Arabic Typesetting" w:hAnsi="Arabic Typesetting" w:cs="Arabic Typesetting"/>
          <w:b/>
          <w:bCs/>
          <w:sz w:val="84"/>
          <w:szCs w:val="84"/>
          <w:rtl/>
        </w:rPr>
      </w:pPr>
      <w:r w:rsidRPr="004F2CDD">
        <w:rPr>
          <w:rFonts w:ascii="Arabic Typesetting" w:hAnsi="Arabic Typesetting" w:cs="Arabic Typesetting"/>
          <w:b/>
          <w:bCs/>
          <w:sz w:val="84"/>
          <w:szCs w:val="84"/>
          <w:rtl/>
        </w:rPr>
        <w:lastRenderedPageBreak/>
        <w:t xml:space="preserve">[ انظر الى كتاب العدل – </w:t>
      </w:r>
      <w:proofErr w:type="spellStart"/>
      <w:r w:rsidRPr="004F2CDD">
        <w:rPr>
          <w:rFonts w:ascii="Arabic Typesetting" w:hAnsi="Arabic Typesetting" w:cs="Arabic Typesetting"/>
          <w:b/>
          <w:bCs/>
          <w:sz w:val="84"/>
          <w:szCs w:val="84"/>
          <w:rtl/>
        </w:rPr>
        <w:t>تأ</w:t>
      </w:r>
      <w:proofErr w:type="spellEnd"/>
      <w:r w:rsidRPr="004F2CDD">
        <w:rPr>
          <w:rFonts w:ascii="Arabic Typesetting" w:hAnsi="Arabic Typesetting" w:cs="Arabic Typesetting"/>
          <w:b/>
          <w:bCs/>
          <w:sz w:val="84"/>
          <w:szCs w:val="84"/>
          <w:rtl/>
        </w:rPr>
        <w:t xml:space="preserve"> ليف الدكتور : مسفر بن سعيد دماس الغامدي ]</w:t>
      </w:r>
    </w:p>
    <w:p w:rsidR="00DD3625" w:rsidRPr="00634189" w:rsidRDefault="00DD3625" w:rsidP="00DD3625">
      <w:pPr>
        <w:rPr>
          <w:rFonts w:ascii="Arabic Typesetting" w:hAnsi="Arabic Typesetting" w:cs="Arabic Typesetting"/>
          <w:b/>
          <w:bCs/>
          <w:sz w:val="96"/>
          <w:szCs w:val="96"/>
          <w:rtl/>
        </w:rPr>
      </w:pPr>
      <w:r w:rsidRPr="00634189">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35" w:rsidRDefault="00CD6935" w:rsidP="00DD3625">
      <w:pPr>
        <w:spacing w:after="0" w:line="240" w:lineRule="auto"/>
      </w:pPr>
      <w:r>
        <w:separator/>
      </w:r>
    </w:p>
  </w:endnote>
  <w:endnote w:type="continuationSeparator" w:id="0">
    <w:p w:rsidR="00CD6935" w:rsidRDefault="00CD6935" w:rsidP="00DD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8080367"/>
      <w:docPartObj>
        <w:docPartGallery w:val="Page Numbers (Bottom of Page)"/>
        <w:docPartUnique/>
      </w:docPartObj>
    </w:sdtPr>
    <w:sdtContent>
      <w:p w:rsidR="00DD3625" w:rsidRDefault="00DD3625">
        <w:pPr>
          <w:pStyle w:val="a4"/>
          <w:jc w:val="center"/>
        </w:pPr>
        <w:r>
          <w:fldChar w:fldCharType="begin"/>
        </w:r>
        <w:r>
          <w:instrText>PAGE   \* MERGEFORMAT</w:instrText>
        </w:r>
        <w:r>
          <w:fldChar w:fldCharType="separate"/>
        </w:r>
        <w:r w:rsidRPr="00DD3625">
          <w:rPr>
            <w:noProof/>
            <w:rtl/>
            <w:lang w:val="ar-SA"/>
          </w:rPr>
          <w:t>6</w:t>
        </w:r>
        <w:r>
          <w:fldChar w:fldCharType="end"/>
        </w:r>
      </w:p>
    </w:sdtContent>
  </w:sdt>
  <w:p w:rsidR="00DD3625" w:rsidRDefault="00DD36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35" w:rsidRDefault="00CD6935" w:rsidP="00DD3625">
      <w:pPr>
        <w:spacing w:after="0" w:line="240" w:lineRule="auto"/>
      </w:pPr>
      <w:r>
        <w:separator/>
      </w:r>
    </w:p>
  </w:footnote>
  <w:footnote w:type="continuationSeparator" w:id="0">
    <w:p w:rsidR="00CD6935" w:rsidRDefault="00CD6935" w:rsidP="00DD3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25"/>
    <w:rsid w:val="008042A6"/>
    <w:rsid w:val="00BB584D"/>
    <w:rsid w:val="00CD6935"/>
    <w:rsid w:val="00DD3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625"/>
    <w:pPr>
      <w:tabs>
        <w:tab w:val="center" w:pos="4153"/>
        <w:tab w:val="right" w:pos="8306"/>
      </w:tabs>
      <w:spacing w:after="0" w:line="240" w:lineRule="auto"/>
    </w:pPr>
  </w:style>
  <w:style w:type="character" w:customStyle="1" w:styleId="Char">
    <w:name w:val="رأس الصفحة Char"/>
    <w:basedOn w:val="a0"/>
    <w:link w:val="a3"/>
    <w:uiPriority w:val="99"/>
    <w:rsid w:val="00DD3625"/>
    <w:rPr>
      <w:rFonts w:cs="Arial"/>
    </w:rPr>
  </w:style>
  <w:style w:type="paragraph" w:styleId="a4">
    <w:name w:val="footer"/>
    <w:basedOn w:val="a"/>
    <w:link w:val="Char0"/>
    <w:uiPriority w:val="99"/>
    <w:unhideWhenUsed/>
    <w:rsid w:val="00DD3625"/>
    <w:pPr>
      <w:tabs>
        <w:tab w:val="center" w:pos="4153"/>
        <w:tab w:val="right" w:pos="8306"/>
      </w:tabs>
      <w:spacing w:after="0" w:line="240" w:lineRule="auto"/>
    </w:pPr>
  </w:style>
  <w:style w:type="character" w:customStyle="1" w:styleId="Char0">
    <w:name w:val="تذييل الصفحة Char"/>
    <w:basedOn w:val="a0"/>
    <w:link w:val="a4"/>
    <w:uiPriority w:val="99"/>
    <w:rsid w:val="00DD362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625"/>
    <w:pPr>
      <w:tabs>
        <w:tab w:val="center" w:pos="4153"/>
        <w:tab w:val="right" w:pos="8306"/>
      </w:tabs>
      <w:spacing w:after="0" w:line="240" w:lineRule="auto"/>
    </w:pPr>
  </w:style>
  <w:style w:type="character" w:customStyle="1" w:styleId="Char">
    <w:name w:val="رأس الصفحة Char"/>
    <w:basedOn w:val="a0"/>
    <w:link w:val="a3"/>
    <w:uiPriority w:val="99"/>
    <w:rsid w:val="00DD3625"/>
    <w:rPr>
      <w:rFonts w:cs="Arial"/>
    </w:rPr>
  </w:style>
  <w:style w:type="paragraph" w:styleId="a4">
    <w:name w:val="footer"/>
    <w:basedOn w:val="a"/>
    <w:link w:val="Char0"/>
    <w:uiPriority w:val="99"/>
    <w:unhideWhenUsed/>
    <w:rsid w:val="00DD3625"/>
    <w:pPr>
      <w:tabs>
        <w:tab w:val="center" w:pos="4153"/>
        <w:tab w:val="right" w:pos="8306"/>
      </w:tabs>
      <w:spacing w:after="0" w:line="240" w:lineRule="auto"/>
    </w:pPr>
  </w:style>
  <w:style w:type="character" w:customStyle="1" w:styleId="Char0">
    <w:name w:val="تذييل الصفحة Char"/>
    <w:basedOn w:val="a0"/>
    <w:link w:val="a4"/>
    <w:uiPriority w:val="99"/>
    <w:rsid w:val="00DD362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Words>
  <Characters>1745</Characters>
  <Application>Microsoft Office Word</Application>
  <DocSecurity>0</DocSecurity>
  <Lines>14</Lines>
  <Paragraphs>4</Paragraphs>
  <ScaleCrop>false</ScaleCrop>
  <Company>Ahmed-Under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2022-01-29T00:36:00Z</dcterms:created>
  <dcterms:modified xsi:type="dcterms:W3CDTF">2022-01-29T00:36:00Z</dcterms:modified>
</cp:coreProperties>
</file>