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760" w:rsidRPr="00632165" w:rsidRDefault="00486760" w:rsidP="00486760">
      <w:pPr>
        <w:rPr>
          <w:rFonts w:ascii="Arabic Typesetting" w:hAnsi="Arabic Typesetting" w:cs="Arabic Typesetting"/>
          <w:b/>
          <w:bCs/>
          <w:sz w:val="88"/>
          <w:szCs w:val="88"/>
          <w:rtl/>
        </w:rPr>
      </w:pPr>
      <w:r w:rsidRPr="00632165">
        <w:rPr>
          <w:rFonts w:ascii="Arabic Typesetting" w:hAnsi="Arabic Typesetting" w:cs="Arabic Typesetting"/>
          <w:b/>
          <w:bCs/>
          <w:sz w:val="88"/>
          <w:szCs w:val="88"/>
          <w:rtl/>
        </w:rPr>
        <w:t>بسم الله والحمد لله والصلاة والسلام على رسول الله وبعد :</w:t>
      </w:r>
    </w:p>
    <w:p w:rsidR="00486760" w:rsidRPr="00632165" w:rsidRDefault="00486760" w:rsidP="00486760">
      <w:pPr>
        <w:rPr>
          <w:rFonts w:ascii="Arabic Typesetting" w:hAnsi="Arabic Typesetting" w:cs="Arabic Typesetting"/>
          <w:b/>
          <w:bCs/>
          <w:sz w:val="88"/>
          <w:szCs w:val="88"/>
          <w:rtl/>
        </w:rPr>
      </w:pPr>
      <w:r w:rsidRPr="00632165">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الثانية</w:t>
      </w:r>
      <w:r w:rsidRPr="00632165">
        <w:rPr>
          <w:rFonts w:ascii="Arabic Typesetting" w:hAnsi="Arabic Typesetting" w:cs="Arabic Typesetting"/>
          <w:b/>
          <w:bCs/>
          <w:sz w:val="88"/>
          <w:szCs w:val="88"/>
          <w:rtl/>
        </w:rPr>
        <w:t xml:space="preserve"> والسبعون في موضوع (الواحد الأحد) من </w:t>
      </w:r>
    </w:p>
    <w:p w:rsidR="00486760" w:rsidRPr="00632165" w:rsidRDefault="00486760" w:rsidP="00486760">
      <w:pPr>
        <w:rPr>
          <w:rFonts w:ascii="Arabic Typesetting" w:hAnsi="Arabic Typesetting" w:cs="Arabic Typesetting"/>
          <w:b/>
          <w:bCs/>
          <w:sz w:val="88"/>
          <w:szCs w:val="88"/>
          <w:rtl/>
        </w:rPr>
      </w:pPr>
      <w:r w:rsidRPr="00632165">
        <w:rPr>
          <w:rFonts w:ascii="Arabic Typesetting" w:hAnsi="Arabic Typesetting" w:cs="Arabic Typesetting"/>
          <w:b/>
          <w:bCs/>
          <w:sz w:val="88"/>
          <w:szCs w:val="88"/>
          <w:rtl/>
        </w:rPr>
        <w:t>اسماء الله الحسنى وصفاته وهي بعنوان :</w:t>
      </w:r>
    </w:p>
    <w:p w:rsidR="00486760" w:rsidRPr="00C31732" w:rsidRDefault="00486760" w:rsidP="00486760">
      <w:pPr>
        <w:rPr>
          <w:rFonts w:ascii="Arabic Typesetting" w:hAnsi="Arabic Typesetting" w:cs="Arabic Typesetting"/>
          <w:b/>
          <w:bCs/>
          <w:sz w:val="88"/>
          <w:szCs w:val="88"/>
          <w:rtl/>
        </w:rPr>
      </w:pPr>
      <w:r w:rsidRPr="00632165">
        <w:rPr>
          <w:rFonts w:ascii="Arabic Typesetting" w:hAnsi="Arabic Typesetting" w:cs="Arabic Typesetting"/>
          <w:b/>
          <w:bCs/>
          <w:sz w:val="88"/>
          <w:szCs w:val="88"/>
          <w:rtl/>
        </w:rPr>
        <w:t>التفريق بين الأحاديث المتواترة والآحاد في الاحتجاج في العقائد باطل من وجوه، منها:</w:t>
      </w:r>
    </w:p>
    <w:p w:rsidR="00486760" w:rsidRPr="00C31732" w:rsidRDefault="00486760" w:rsidP="0048676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6 - فإن قيل: حديث الآحاد يفيد الظن، ويحتمل الخطأ فيه، عمدًا أو سهوًا، أو بعدم ضبط في النقل ونحوه، وما كان هذا صفته لا تؤخذ منه عقائد. فوجب ترك العمل بحديث الآحاد لذلك. والجواب: هذا مردود من وجهينِ:</w:t>
      </w:r>
    </w:p>
    <w:p w:rsidR="00486760" w:rsidRPr="00C31732" w:rsidRDefault="00486760" w:rsidP="0048676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الأول: إجْمَاع السلف على قَبول أحاديث الآحاد في العقائد، وإثبات صفات الرب تعالى، والأمور الغيبية العلمية بها.</w:t>
      </w:r>
    </w:p>
    <w:p w:rsidR="00486760" w:rsidRPr="00C31732" w:rsidRDefault="00486760" w:rsidP="00486760">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الثاني: هذا الادِّعاء يُوجِب أيضًا طَرح العمل بأحاديث الآحاد في الأحكام، والفرعيات لنفس العلة، وهذا باطل؛ فإن </w:t>
      </w:r>
    </w:p>
    <w:p w:rsidR="00486760" w:rsidRPr="00C31732" w:rsidRDefault="00486760" w:rsidP="00486760">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الذين نقلوا هذا هم الذين نقلوا هذا، فإن جاز عليهم الخطأ والكذب في نقلها، جاز عليهم ذلك في نقل غيرها، وحينئذ فلا </w:t>
      </w:r>
    </w:p>
    <w:p w:rsidR="00486760" w:rsidRPr="00C31732" w:rsidRDefault="00486760" w:rsidP="0048676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وثوق بشيء نُقِل لنا عن نبينا صلى الله عليه وسلم وهذا انسلاخ من الدين.</w:t>
      </w:r>
    </w:p>
    <w:p w:rsidR="00486760" w:rsidRPr="00C31732" w:rsidRDefault="00486760" w:rsidP="0048676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قال ابن القيم رحمه الله: ولا يمتنع إثبات الأسماء والصفات بها؛ كما لا يمتنع إثبات </w:t>
      </w:r>
      <w:r w:rsidRPr="00C31732">
        <w:rPr>
          <w:rFonts w:ascii="Arabic Typesetting" w:hAnsi="Arabic Typesetting" w:cs="Arabic Typesetting"/>
          <w:b/>
          <w:bCs/>
          <w:sz w:val="88"/>
          <w:szCs w:val="88"/>
          <w:rtl/>
        </w:rPr>
        <w:lastRenderedPageBreak/>
        <w:t xml:space="preserve">الأحكام الطَّلَبِيَّة بها، فما الفرق بين باب الطَّلَب وباب الخبر، بحيث يحتج بها في أحدهما دون الآخر، وهذا التفريق باطل بإجماع الأمة، فإنها لم تَزَل تحتج بهذه الأحاديث في الخَبَرِيَّات، كما تحتج بها في الطلبيات العمليات، ولا سيما الأحكام العملية: تتضمَّن الخبر عن الله بأنه شَرَّع كذا، وأوجبه ورضيه دينًا، فشرعه ودينه راجع إلى أسمائه وصفاته، ولم تزل الصحابة، والتابعون، وتابعوهم، وأهل الحديث، والسنة، يحتجون بهذه الأخبار في مسائل الصفات، والقدر، والأسماء، والأحكام، ولم ينقل عن أحد منهم </w:t>
      </w:r>
      <w:proofErr w:type="spellStart"/>
      <w:r w:rsidRPr="00C31732">
        <w:rPr>
          <w:rFonts w:ascii="Arabic Typesetting" w:hAnsi="Arabic Typesetting" w:cs="Arabic Typesetting"/>
          <w:b/>
          <w:bCs/>
          <w:sz w:val="88"/>
          <w:szCs w:val="88"/>
          <w:rtl/>
        </w:rPr>
        <w:t>ألبتة</w:t>
      </w:r>
      <w:proofErr w:type="spellEnd"/>
      <w:r w:rsidRPr="00C31732">
        <w:rPr>
          <w:rFonts w:ascii="Arabic Typesetting" w:hAnsi="Arabic Typesetting" w:cs="Arabic Typesetting"/>
          <w:b/>
          <w:bCs/>
          <w:sz w:val="88"/>
          <w:szCs w:val="88"/>
          <w:rtl/>
        </w:rPr>
        <w:t xml:space="preserve"> أنه جَوَّز الاحتجاج بها في مسائل </w:t>
      </w:r>
      <w:r w:rsidRPr="00C31732">
        <w:rPr>
          <w:rFonts w:ascii="Arabic Typesetting" w:hAnsi="Arabic Typesetting" w:cs="Arabic Typesetting"/>
          <w:b/>
          <w:bCs/>
          <w:sz w:val="88"/>
          <w:szCs w:val="88"/>
          <w:rtl/>
        </w:rPr>
        <w:lastRenderedPageBreak/>
        <w:t>الأحكام دون الأخبار عن الله وأسمائه وصفاته، فأين سلف المفرقين بين البابين؟</w:t>
      </w:r>
    </w:p>
    <w:p w:rsidR="00486760" w:rsidRPr="00C31732" w:rsidRDefault="00486760" w:rsidP="0048676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نعم سلفهم بعض مُتأخِّري المتكلمين، الذين لا عناية لهم بما جاء عن الله ورسوله وأصحابه؛ بل يصدون القلوب عن الاهتداء في هذا الباب بالكتاب، والسنة، وأقوال الصحابة، ويحيلون على آراء المتكلمين، وقواعد المتكلفين، فهم الذين يعرف عنهم التفريق بين الأمرينِ، وادعوا الإجماع على هذا التفريق، ولا يحفظ ما جعلوه إجماعًا عن إمام من أئمة المسلمين، ولا عن أحد من الصحابة والتابعين، وهذا عادة أهل الكلام، يحكون </w:t>
      </w:r>
      <w:r w:rsidRPr="00C31732">
        <w:rPr>
          <w:rFonts w:ascii="Arabic Typesetting" w:hAnsi="Arabic Typesetting" w:cs="Arabic Typesetting"/>
          <w:b/>
          <w:bCs/>
          <w:sz w:val="88"/>
          <w:szCs w:val="88"/>
          <w:rtl/>
        </w:rPr>
        <w:lastRenderedPageBreak/>
        <w:t>الإجماع على ما لم يقله أحد من أئمة المسلمين؛ بل أئمة المسلمين على خلافه. اهـ.</w:t>
      </w:r>
    </w:p>
    <w:p w:rsidR="00486760" w:rsidRPr="00C31732" w:rsidRDefault="00486760" w:rsidP="00486760">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7 - أن مآل الأَخْذ بهذا القول، هو الاقْتِصار في العقيدة على ما جاء به القرآن، وترك العمل في العقائد بالأحاديث </w:t>
      </w:r>
    </w:p>
    <w:p w:rsidR="00486760" w:rsidRPr="00C31732" w:rsidRDefault="00486760" w:rsidP="0048676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النبوية، وعدم الاعْتِداد بما جاء فيها من الأمور الغَيْبِيَّة.</w:t>
      </w:r>
    </w:p>
    <w:p w:rsidR="00486760" w:rsidRPr="00D908FD" w:rsidRDefault="00486760" w:rsidP="00486760">
      <w:pPr>
        <w:rPr>
          <w:rFonts w:ascii="Arabic Typesetting" w:hAnsi="Arabic Typesetting" w:cs="Arabic Typesetting"/>
          <w:b/>
          <w:bCs/>
          <w:sz w:val="84"/>
          <w:szCs w:val="84"/>
          <w:rtl/>
        </w:rPr>
      </w:pPr>
      <w:r w:rsidRPr="00C31732">
        <w:rPr>
          <w:rFonts w:ascii="Arabic Typesetting" w:hAnsi="Arabic Typesetting" w:cs="Arabic Typesetting"/>
          <w:b/>
          <w:bCs/>
          <w:sz w:val="88"/>
          <w:szCs w:val="88"/>
          <w:rtl/>
        </w:rPr>
        <w:t>فإن أكثر الأحاديث النبوية آحادٌ، والمتواتر منها قليل بالنسبة إلى الآحاد، والمُتواتِر اللفظي منها أقل، والمتواتر الم</w:t>
      </w:r>
      <w:r>
        <w:rPr>
          <w:rFonts w:ascii="Arabic Typesetting" w:hAnsi="Arabic Typesetting" w:cs="Arabic Typesetting"/>
          <w:b/>
          <w:bCs/>
          <w:sz w:val="88"/>
          <w:szCs w:val="88"/>
          <w:rtl/>
        </w:rPr>
        <w:t xml:space="preserve">عنوي إنما تختلف ألفاظه </w:t>
      </w:r>
      <w:proofErr w:type="spellStart"/>
      <w:r>
        <w:rPr>
          <w:rFonts w:ascii="Arabic Typesetting" w:hAnsi="Arabic Typesetting" w:cs="Arabic Typesetting"/>
          <w:b/>
          <w:bCs/>
          <w:sz w:val="88"/>
          <w:szCs w:val="88"/>
          <w:rtl/>
        </w:rPr>
        <w:t>وتتفاوت،</w:t>
      </w:r>
      <w:r w:rsidRPr="00D908FD">
        <w:rPr>
          <w:rFonts w:ascii="Arabic Typesetting" w:hAnsi="Arabic Typesetting" w:cs="Arabic Typesetting"/>
          <w:b/>
          <w:bCs/>
          <w:sz w:val="84"/>
          <w:szCs w:val="84"/>
          <w:rtl/>
        </w:rPr>
        <w:t>والناس</w:t>
      </w:r>
      <w:proofErr w:type="spellEnd"/>
      <w:r w:rsidRPr="00D908FD">
        <w:rPr>
          <w:rFonts w:ascii="Arabic Typesetting" w:hAnsi="Arabic Typesetting" w:cs="Arabic Typesetting"/>
          <w:b/>
          <w:bCs/>
          <w:sz w:val="84"/>
          <w:szCs w:val="84"/>
          <w:rtl/>
        </w:rPr>
        <w:t xml:space="preserve"> يختلفون في إثبات هذا المُتواتِر ويتفاوتون.</w:t>
      </w:r>
    </w:p>
    <w:p w:rsidR="00486760" w:rsidRPr="00C31732" w:rsidRDefault="00486760" w:rsidP="0048676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ويشهد لذلك أنَّ هؤلاء المتكلمينَ لا تجدهم يثبتون أمرًا عقائديًّا مستدلينَ بثبوته متواترًا عند علماء الحديث، فَهُم أبعد الناس عن الأخْذ بذلك؛ لأنهم أجهل الناس بالأحاديث وطُرُقها، وأزْهَد الناس في الاشتغال بها وطلبها، ولذلك تراهُم يحكمون على أحاديث أنها من الآحاد، وهي عند أهل العلم بالحديث من المتواتر.</w:t>
      </w:r>
    </w:p>
    <w:p w:rsidR="00486760" w:rsidRDefault="00486760" w:rsidP="00486760">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وأغْرب من ذلك وأَعْجَبُ ادّعاء بعضهم أنه لا حاجة إلى السنة في أمور العقيدة، وأنه لم يثبت في أحاديث الآحاد ما تنفرد السنة به في أمور العقيدة، والأعْجَب تصديق البعض ذلك والأخذ به، يقول أحدهم: "وليس في </w:t>
      </w:r>
      <w:r w:rsidRPr="00C31732">
        <w:rPr>
          <w:rFonts w:ascii="Arabic Typesetting" w:hAnsi="Arabic Typesetting" w:cs="Arabic Typesetting"/>
          <w:b/>
          <w:bCs/>
          <w:sz w:val="88"/>
          <w:szCs w:val="88"/>
          <w:rtl/>
        </w:rPr>
        <w:lastRenderedPageBreak/>
        <w:t>العقائد ما انفرد الحديث بإثباته". ويقول في موضع آخر: "وقد قرر مؤلف "المقاصد": أن جم</w:t>
      </w:r>
      <w:r>
        <w:rPr>
          <w:rFonts w:ascii="Arabic Typesetting" w:hAnsi="Arabic Typesetting" w:cs="Arabic Typesetting"/>
          <w:b/>
          <w:bCs/>
          <w:sz w:val="88"/>
          <w:szCs w:val="88"/>
          <w:rtl/>
        </w:rPr>
        <w:t xml:space="preserve">يع أحاديث أشراط الساعة </w:t>
      </w:r>
      <w:proofErr w:type="spellStart"/>
      <w:r>
        <w:rPr>
          <w:rFonts w:ascii="Arabic Typesetting" w:hAnsi="Arabic Typesetting" w:cs="Arabic Typesetting"/>
          <w:b/>
          <w:bCs/>
          <w:sz w:val="88"/>
          <w:szCs w:val="88"/>
          <w:rtl/>
        </w:rPr>
        <w:t>آحادية</w:t>
      </w:r>
      <w:proofErr w:type="spellEnd"/>
      <w:r>
        <w:rPr>
          <w:rFonts w:ascii="Arabic Typesetting" w:hAnsi="Arabic Typesetting" w:cs="Arabic Typesetting"/>
          <w:b/>
          <w:bCs/>
          <w:sz w:val="88"/>
          <w:szCs w:val="88"/>
          <w:rtl/>
        </w:rPr>
        <w:t>"</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فهذا بوضوح ما انتهى به الأمر بالنسبة لهؤلاء القائلينَ بعدم الأخذ بأحاديث في العقائد أن نبذوا السنة النبوية كلها من الناحية العملية.</w:t>
      </w:r>
    </w:p>
    <w:p w:rsidR="00486760" w:rsidRPr="00D908FD" w:rsidRDefault="00486760" w:rsidP="00486760">
      <w:pPr>
        <w:rPr>
          <w:rFonts w:ascii="Arabic Typesetting" w:hAnsi="Arabic Typesetting" w:cs="Arabic Typesetting"/>
          <w:b/>
          <w:bCs/>
          <w:sz w:val="88"/>
          <w:szCs w:val="88"/>
          <w:rtl/>
        </w:rPr>
      </w:pPr>
      <w:r w:rsidRPr="00D908FD">
        <w:rPr>
          <w:rFonts w:ascii="Arabic Typesetting" w:hAnsi="Arabic Typesetting" w:cs="Arabic Typesetting"/>
          <w:b/>
          <w:bCs/>
          <w:sz w:val="88"/>
          <w:szCs w:val="88"/>
          <w:rtl/>
        </w:rPr>
        <w:t>إلى هنا ونكمل في الحلقة القادمة والسلام عليكم ورحمة الله وبركاته</w:t>
      </w:r>
    </w:p>
    <w:p w:rsidR="00187315" w:rsidRDefault="00187315">
      <w:bookmarkStart w:id="0" w:name="_GoBack"/>
      <w:bookmarkEnd w:id="0"/>
    </w:p>
    <w:sectPr w:rsidR="0018731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990" w:rsidRDefault="00066990" w:rsidP="00486760">
      <w:r>
        <w:separator/>
      </w:r>
    </w:p>
  </w:endnote>
  <w:endnote w:type="continuationSeparator" w:id="0">
    <w:p w:rsidR="00066990" w:rsidRDefault="00066990" w:rsidP="0048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20170300"/>
      <w:docPartObj>
        <w:docPartGallery w:val="Page Numbers (Bottom of Page)"/>
        <w:docPartUnique/>
      </w:docPartObj>
    </w:sdtPr>
    <w:sdtContent>
      <w:p w:rsidR="00486760" w:rsidRDefault="00486760">
        <w:pPr>
          <w:pStyle w:val="a4"/>
          <w:jc w:val="center"/>
        </w:pPr>
        <w:r>
          <w:fldChar w:fldCharType="begin"/>
        </w:r>
        <w:r>
          <w:instrText>PAGE   \* MERGEFORMAT</w:instrText>
        </w:r>
        <w:r>
          <w:fldChar w:fldCharType="separate"/>
        </w:r>
        <w:r w:rsidRPr="00486760">
          <w:rPr>
            <w:noProof/>
            <w:rtl/>
            <w:lang w:val="ar-SA"/>
          </w:rPr>
          <w:t>7</w:t>
        </w:r>
        <w:r>
          <w:fldChar w:fldCharType="end"/>
        </w:r>
      </w:p>
    </w:sdtContent>
  </w:sdt>
  <w:p w:rsidR="00486760" w:rsidRDefault="004867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990" w:rsidRDefault="00066990" w:rsidP="00486760">
      <w:r>
        <w:separator/>
      </w:r>
    </w:p>
  </w:footnote>
  <w:footnote w:type="continuationSeparator" w:id="0">
    <w:p w:rsidR="00066990" w:rsidRDefault="00066990" w:rsidP="00486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60"/>
    <w:rsid w:val="00066990"/>
    <w:rsid w:val="00187315"/>
    <w:rsid w:val="00486760"/>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76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760"/>
    <w:pPr>
      <w:tabs>
        <w:tab w:val="center" w:pos="4153"/>
        <w:tab w:val="right" w:pos="8306"/>
      </w:tabs>
    </w:pPr>
  </w:style>
  <w:style w:type="character" w:customStyle="1" w:styleId="Char">
    <w:name w:val="رأس الصفحة Char"/>
    <w:basedOn w:val="a0"/>
    <w:link w:val="a3"/>
    <w:uiPriority w:val="99"/>
    <w:rsid w:val="00486760"/>
    <w:rPr>
      <w:rFonts w:ascii="Times New Roman" w:eastAsia="Times New Roman" w:hAnsi="Times New Roman" w:cs="Times New Roman"/>
      <w:sz w:val="24"/>
      <w:szCs w:val="24"/>
    </w:rPr>
  </w:style>
  <w:style w:type="paragraph" w:styleId="a4">
    <w:name w:val="footer"/>
    <w:basedOn w:val="a"/>
    <w:link w:val="Char0"/>
    <w:uiPriority w:val="99"/>
    <w:unhideWhenUsed/>
    <w:rsid w:val="00486760"/>
    <w:pPr>
      <w:tabs>
        <w:tab w:val="center" w:pos="4153"/>
        <w:tab w:val="right" w:pos="8306"/>
      </w:tabs>
    </w:pPr>
  </w:style>
  <w:style w:type="character" w:customStyle="1" w:styleId="Char0">
    <w:name w:val="تذييل الصفحة Char"/>
    <w:basedOn w:val="a0"/>
    <w:link w:val="a4"/>
    <w:uiPriority w:val="99"/>
    <w:rsid w:val="0048676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76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760"/>
    <w:pPr>
      <w:tabs>
        <w:tab w:val="center" w:pos="4153"/>
        <w:tab w:val="right" w:pos="8306"/>
      </w:tabs>
    </w:pPr>
  </w:style>
  <w:style w:type="character" w:customStyle="1" w:styleId="Char">
    <w:name w:val="رأس الصفحة Char"/>
    <w:basedOn w:val="a0"/>
    <w:link w:val="a3"/>
    <w:uiPriority w:val="99"/>
    <w:rsid w:val="00486760"/>
    <w:rPr>
      <w:rFonts w:ascii="Times New Roman" w:eastAsia="Times New Roman" w:hAnsi="Times New Roman" w:cs="Times New Roman"/>
      <w:sz w:val="24"/>
      <w:szCs w:val="24"/>
    </w:rPr>
  </w:style>
  <w:style w:type="paragraph" w:styleId="a4">
    <w:name w:val="footer"/>
    <w:basedOn w:val="a"/>
    <w:link w:val="Char0"/>
    <w:uiPriority w:val="99"/>
    <w:unhideWhenUsed/>
    <w:rsid w:val="00486760"/>
    <w:pPr>
      <w:tabs>
        <w:tab w:val="center" w:pos="4153"/>
        <w:tab w:val="right" w:pos="8306"/>
      </w:tabs>
    </w:pPr>
  </w:style>
  <w:style w:type="character" w:customStyle="1" w:styleId="Char0">
    <w:name w:val="تذييل الصفحة Char"/>
    <w:basedOn w:val="a0"/>
    <w:link w:val="a4"/>
    <w:uiPriority w:val="99"/>
    <w:rsid w:val="004867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473</Words>
  <Characters>2698</Characters>
  <Application>Microsoft Office Word</Application>
  <DocSecurity>0</DocSecurity>
  <Lines>22</Lines>
  <Paragraphs>6</Paragraphs>
  <ScaleCrop>false</ScaleCrop>
  <Company>Ahmed-Under</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2023-02-05T04:37:00Z</dcterms:created>
  <dcterms:modified xsi:type="dcterms:W3CDTF">2023-02-05T04:37:00Z</dcterms:modified>
</cp:coreProperties>
</file>