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9B8" w:rsidRPr="00BE383F" w:rsidRDefault="001439B8" w:rsidP="001439B8">
      <w:pPr>
        <w:jc w:val="center"/>
        <w:rPr>
          <w:rFonts w:ascii="Arabic Typesetting" w:hAnsi="Arabic Typesetting" w:cs="Arabic Typesetting"/>
          <w:b/>
          <w:bCs/>
          <w:noProof/>
          <w:sz w:val="56"/>
          <w:szCs w:val="56"/>
          <w:rtl/>
        </w:rPr>
      </w:pPr>
      <w:r w:rsidRPr="00BE383F">
        <w:rPr>
          <w:rFonts w:ascii="Arabic Typesetting" w:hAnsi="Arabic Typesetting" w:cs="Arabic Typesetting" w:hint="cs"/>
          <w:b/>
          <w:bCs/>
          <w:noProof/>
          <w:sz w:val="56"/>
          <w:szCs w:val="56"/>
          <w:rtl/>
        </w:rPr>
        <w:t>بسم الله الرحمن الرحيم</w:t>
      </w:r>
    </w:p>
    <w:p w:rsidR="001439B8" w:rsidRPr="00536478" w:rsidRDefault="001439B8" w:rsidP="001439B8">
      <w:pPr>
        <w:jc w:val="center"/>
        <w:rPr>
          <w:rFonts w:ascii="Arabic Typesetting" w:hAnsi="Arabic Typesetting" w:cs="Arabic Typesetting"/>
          <w:b/>
          <w:bCs/>
          <w:sz w:val="94"/>
          <w:szCs w:val="94"/>
          <w:rtl/>
        </w:rPr>
      </w:pPr>
      <w:r w:rsidRPr="00536478">
        <w:rPr>
          <w:b/>
          <w:bCs/>
          <w:noProof/>
          <w:sz w:val="94"/>
          <w:szCs w:val="94"/>
        </w:rPr>
        <w:drawing>
          <wp:inline distT="0" distB="0" distL="0" distR="0" wp14:anchorId="32783CD9" wp14:editId="49C319E3">
            <wp:extent cx="5486400" cy="4303059"/>
            <wp:effectExtent l="0" t="0" r="0" b="254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4303059"/>
                    </a:xfrm>
                    <a:prstGeom prst="rect">
                      <a:avLst/>
                    </a:prstGeom>
                  </pic:spPr>
                </pic:pic>
              </a:graphicData>
            </a:graphic>
          </wp:inline>
        </w:drawing>
      </w:r>
    </w:p>
    <w:p w:rsidR="001439B8" w:rsidRPr="00BE383F" w:rsidRDefault="001439B8" w:rsidP="001439B8">
      <w:pPr>
        <w:jc w:val="center"/>
        <w:rPr>
          <w:rFonts w:ascii="Arabic Typesetting" w:hAnsi="Arabic Typesetting" w:cs="Arabic Typesetting"/>
          <w:b/>
          <w:bCs/>
          <w:sz w:val="56"/>
          <w:szCs w:val="56"/>
          <w:rtl/>
        </w:rPr>
      </w:pPr>
      <w:r w:rsidRPr="00BE383F">
        <w:rPr>
          <w:rFonts w:ascii="Arabic Typesetting" w:hAnsi="Arabic Typesetting" w:cs="Arabic Typesetting" w:hint="cs"/>
          <w:b/>
          <w:bCs/>
          <w:sz w:val="56"/>
          <w:szCs w:val="56"/>
          <w:rtl/>
        </w:rPr>
        <w:t xml:space="preserve">المختصر </w:t>
      </w:r>
    </w:p>
    <w:p w:rsidR="001439B8" w:rsidRPr="00536478" w:rsidRDefault="001439B8" w:rsidP="001439B8">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  إن الحمد لله ، نحمده ، ونستعينه ، ونستغفره ، ونعوذ بالله من شرور أنفسنا ، ومن سيئات أعمالنا ، من يهده الله فلا مضل له ، ومن يضلل فلا هادي له </w:t>
      </w:r>
      <w:r w:rsidRPr="00536478">
        <w:rPr>
          <w:rFonts w:ascii="Arabic Typesetting" w:hAnsi="Arabic Typesetting" w:cs="Arabic Typesetting"/>
          <w:b/>
          <w:bCs/>
          <w:sz w:val="94"/>
          <w:szCs w:val="94"/>
          <w:rtl/>
        </w:rPr>
        <w:lastRenderedPageBreak/>
        <w:t xml:space="preserve">،وأشهد أن لا اله الا الله ، وحده لا شريك له ، وأشهد أن محمداً عبده ورسوله  { يا أيها الذين آمنوا اتقوا الله حق تقاته ، ولا تموتن إلا وأنتم مسلمون }  آل عمران  / 120 { </w:t>
      </w:r>
      <w:proofErr w:type="spellStart"/>
      <w:r w:rsidRPr="00536478">
        <w:rPr>
          <w:rFonts w:ascii="Arabic Typesetting" w:hAnsi="Arabic Typesetting" w:cs="Arabic Typesetting"/>
          <w:b/>
          <w:bCs/>
          <w:sz w:val="94"/>
          <w:szCs w:val="94"/>
          <w:rtl/>
        </w:rPr>
        <w:t>ياأيها</w:t>
      </w:r>
      <w:proofErr w:type="spellEnd"/>
      <w:r w:rsidRPr="00536478">
        <w:rPr>
          <w:rFonts w:ascii="Arabic Typesetting" w:hAnsi="Arabic Typesetting" w:cs="Arabic Typesetting"/>
          <w:b/>
          <w:bCs/>
          <w:sz w:val="94"/>
          <w:szCs w:val="94"/>
          <w:rtl/>
        </w:rPr>
        <w:t xml:space="preserve"> الناس اتقوا ربكم الذي خلقكم من نفس واحدة ، وخلق منها زوجها ، وبث منهما رجالاً كثيراً ونساءً ، واتقوا الله الذي تساءلون به والأرحام إن الله كان عليكم رقيباً }النساء  / 1  { يا أيها الذين آمنوا اتقوا الله وقولوا قولاً سديداً ، يصلح لكم أعمالكم ويغفر لكم ذنوبكم ، ومن يطع </w:t>
      </w:r>
      <w:r w:rsidRPr="00536478">
        <w:rPr>
          <w:rFonts w:ascii="Arabic Typesetting" w:hAnsi="Arabic Typesetting" w:cs="Arabic Typesetting"/>
          <w:b/>
          <w:bCs/>
          <w:sz w:val="94"/>
          <w:szCs w:val="94"/>
          <w:rtl/>
        </w:rPr>
        <w:lastRenderedPageBreak/>
        <w:t xml:space="preserve">الله ورسوله فقد فاز فوزاً عظيماً } الأحزاب  / 70 ، 71  وبعد : </w:t>
      </w:r>
    </w:p>
    <w:p w:rsidR="001439B8" w:rsidRPr="00536478" w:rsidRDefault="001439B8" w:rsidP="001439B8">
      <w:pPr>
        <w:rPr>
          <w:rFonts w:ascii="Arabic Typesetting" w:hAnsi="Arabic Typesetting" w:cs="Arabic Typesetting"/>
          <w:b/>
          <w:bCs/>
          <w:sz w:val="94"/>
          <w:szCs w:val="94"/>
          <w:rtl/>
        </w:rPr>
      </w:pPr>
      <w:r w:rsidRPr="00536478">
        <w:rPr>
          <w:rFonts w:ascii="Arabic Typesetting" w:hAnsi="Arabic Typesetting" w:cs="Arabic Typesetting" w:hint="cs"/>
          <w:b/>
          <w:bCs/>
          <w:sz w:val="94"/>
          <w:szCs w:val="94"/>
          <w:rtl/>
        </w:rPr>
        <w:t xml:space="preserve">فهذه الحلقة الأولى في موضوع ( الديان ) من اسماء الله الحسنى وصفاته وهي بعنوان (المقدمة والتعريف ) :                       </w:t>
      </w:r>
      <w:r w:rsidRPr="00536478">
        <w:rPr>
          <w:rFonts w:ascii="Arabic Typesetting" w:hAnsi="Arabic Typesetting" w:cs="Arabic Typesetting"/>
          <w:b/>
          <w:bCs/>
          <w:sz w:val="94"/>
          <w:szCs w:val="94"/>
          <w:rtl/>
        </w:rPr>
        <w:t>الديان:</w:t>
      </w:r>
      <w:r w:rsidRPr="00536478">
        <w:rPr>
          <w:rFonts w:ascii="Arabic Typesetting" w:hAnsi="Arabic Typesetting" w:cs="Arabic Typesetting" w:hint="cs"/>
          <w:b/>
          <w:bCs/>
          <w:sz w:val="94"/>
          <w:szCs w:val="94"/>
          <w:rtl/>
        </w:rPr>
        <w:t xml:space="preserve"> هو </w:t>
      </w:r>
      <w:r w:rsidRPr="00536478">
        <w:rPr>
          <w:rFonts w:ascii="Arabic Typesetting" w:hAnsi="Arabic Typesetting" w:cs="Arabic Typesetting"/>
          <w:b/>
          <w:bCs/>
          <w:sz w:val="94"/>
          <w:szCs w:val="94"/>
          <w:rtl/>
        </w:rPr>
        <w:t xml:space="preserve">المجازي المحاسب، والله جل وعلا يجمع الأولين والآخرين يوم القيامة عراة ليس عليهم ثياب، حفاة بلا نعال، غرلا أي: غير </w:t>
      </w:r>
      <w:proofErr w:type="spellStart"/>
      <w:r w:rsidRPr="00536478">
        <w:rPr>
          <w:rFonts w:ascii="Arabic Typesetting" w:hAnsi="Arabic Typesetting" w:cs="Arabic Typesetting"/>
          <w:b/>
          <w:bCs/>
          <w:sz w:val="94"/>
          <w:szCs w:val="94"/>
          <w:rtl/>
        </w:rPr>
        <w:t>مختتنين</w:t>
      </w:r>
      <w:proofErr w:type="spellEnd"/>
      <w:r w:rsidRPr="00536478">
        <w:rPr>
          <w:rFonts w:ascii="Arabic Typesetting" w:hAnsi="Arabic Typesetting" w:cs="Arabic Typesetting"/>
          <w:b/>
          <w:bCs/>
          <w:sz w:val="94"/>
          <w:szCs w:val="94"/>
          <w:rtl/>
        </w:rPr>
        <w:t xml:space="preserve">، ليس معهم شيء من متاع الدنيا، ثم يجازيهم ويحاسبهم على ما قدموا في حياتهم الدنيا من أعمال، إن </w:t>
      </w:r>
      <w:r w:rsidRPr="00536478">
        <w:rPr>
          <w:rFonts w:ascii="Arabic Typesetting" w:hAnsi="Arabic Typesetting" w:cs="Arabic Typesetting"/>
          <w:b/>
          <w:bCs/>
          <w:sz w:val="94"/>
          <w:szCs w:val="94"/>
          <w:rtl/>
        </w:rPr>
        <w:lastRenderedPageBreak/>
        <w:t>خيرا فخير</w:t>
      </w:r>
      <w:r w:rsidRPr="00536478">
        <w:rPr>
          <w:rFonts w:ascii="Arabic Typesetting" w:hAnsi="Arabic Typesetting" w:cs="Arabic Typesetting" w:hint="cs"/>
          <w:b/>
          <w:bCs/>
          <w:sz w:val="94"/>
          <w:szCs w:val="94"/>
          <w:rtl/>
        </w:rPr>
        <w:t>ا</w:t>
      </w:r>
      <w:r w:rsidRPr="00536478">
        <w:rPr>
          <w:rFonts w:ascii="Arabic Typesetting" w:hAnsi="Arabic Typesetting" w:cs="Arabic Typesetting"/>
          <w:b/>
          <w:bCs/>
          <w:sz w:val="94"/>
          <w:szCs w:val="94"/>
          <w:rtl/>
        </w:rPr>
        <w:t>، وإن شرا فشر</w:t>
      </w:r>
      <w:r w:rsidRPr="00536478">
        <w:rPr>
          <w:rFonts w:ascii="Arabic Typesetting" w:hAnsi="Arabic Typesetting" w:cs="Arabic Typesetting" w:hint="cs"/>
          <w:b/>
          <w:bCs/>
          <w:sz w:val="94"/>
          <w:szCs w:val="94"/>
          <w:rtl/>
        </w:rPr>
        <w:t>ا</w:t>
      </w:r>
      <w:r w:rsidRPr="00536478">
        <w:rPr>
          <w:rFonts w:ascii="Arabic Typesetting" w:hAnsi="Arabic Typesetting" w:cs="Arabic Typesetting"/>
          <w:b/>
          <w:bCs/>
          <w:sz w:val="94"/>
          <w:szCs w:val="94"/>
          <w:rtl/>
        </w:rPr>
        <w:t xml:space="preserve">. </w:t>
      </w:r>
      <w:r w:rsidRPr="00536478">
        <w:rPr>
          <w:rFonts w:ascii="Arabic Typesetting" w:hAnsi="Arabic Typesetting" w:cs="Arabic Typesetting" w:hint="cs"/>
          <w:b/>
          <w:bCs/>
          <w:sz w:val="94"/>
          <w:szCs w:val="94"/>
          <w:rtl/>
        </w:rPr>
        <w:t>[</w:t>
      </w:r>
      <w:r w:rsidRPr="00536478">
        <w:rPr>
          <w:rFonts w:ascii="Arabic Typesetting" w:hAnsi="Arabic Typesetting" w:cs="Arabic Typesetting"/>
          <w:b/>
          <w:bCs/>
          <w:sz w:val="94"/>
          <w:szCs w:val="94"/>
          <w:rtl/>
        </w:rPr>
        <w:t xml:space="preserve">الأنترنت – موقع منتديات التصفية والتربية السلفية </w:t>
      </w:r>
      <w:r w:rsidRPr="00536478">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معاني أسماء الله الحسنى</w:t>
      </w:r>
      <w:r w:rsidRPr="00536478">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 من "مختصر فقه الأسماء الحسنى للشيخ عبد الرزاق البدر").</w:t>
      </w:r>
    </w:p>
    <w:p w:rsidR="001439B8" w:rsidRPr="00536478" w:rsidRDefault="001439B8" w:rsidP="001439B8">
      <w:pPr>
        <w:rPr>
          <w:rFonts w:ascii="Arabic Typesetting" w:hAnsi="Arabic Typesetting" w:cs="Arabic Typesetting"/>
          <w:b/>
          <w:bCs/>
          <w:sz w:val="94"/>
          <w:szCs w:val="94"/>
          <w:rtl/>
        </w:rPr>
      </w:pPr>
      <w:r w:rsidRPr="00536478">
        <w:rPr>
          <w:rFonts w:ascii="Arabic Typesetting" w:hAnsi="Arabic Typesetting" w:cs="Arabic Typesetting" w:hint="cs"/>
          <w:b/>
          <w:bCs/>
          <w:sz w:val="94"/>
          <w:szCs w:val="94"/>
          <w:rtl/>
        </w:rPr>
        <w:t>معنى الديان :</w:t>
      </w:r>
      <w:r w:rsidRPr="00536478">
        <w:rPr>
          <w:b/>
          <w:bCs/>
          <w:sz w:val="94"/>
          <w:szCs w:val="94"/>
          <w:rtl/>
        </w:rPr>
        <w:t xml:space="preserve"> </w:t>
      </w:r>
    </w:p>
    <w:p w:rsidR="001439B8" w:rsidRPr="00536478" w:rsidRDefault="001439B8" w:rsidP="001439B8">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الدَّيان صيغَة مُبالَغَة على وزْن فَعَّال وصيغة المُبالَغَة إذا اقْتَرَنَت باسمٍ من أسْماء الله الحُسنى لها معنى خاص وصِيَغُ المبالغة في أسماء الله عز</w:t>
      </w:r>
    </w:p>
    <w:p w:rsidR="001439B8" w:rsidRPr="00536478" w:rsidRDefault="001439B8" w:rsidP="001439B8">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 xml:space="preserve"> وجل لا تعْني الذي نحن نعْنيه ؛ تقول: بالغ فلان أيْ يعُطي الأشياء حجْما زائِداً وفلان يزيد عن الحقيقة أشْياء كثيرة أما المُبالَغَة في حقِّ الله </w:t>
      </w:r>
    </w:p>
    <w:p w:rsidR="001439B8" w:rsidRPr="00536478" w:rsidRDefault="001439B8" w:rsidP="001439B8">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عز وجلّ التَّعْظيم ؛ التَّعْظيم الكمي والتعْظيم النَّوْعي.</w:t>
      </w:r>
    </w:p>
    <w:p w:rsidR="001439B8" w:rsidRPr="00536478" w:rsidRDefault="001439B8" w:rsidP="001439B8">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فالدِّيان على وزْن فعَّال شدَّاد قهَّار وغفَّار ومعْنى الدَّيان الدقيق الذي لا يُضَيِّعُ عمَلاً بل يجْزي عليه بِالخير أو الشَّر ورد عن رسول الله صلى الله عليه وسلَّم:</w:t>
      </w:r>
      <w:r w:rsidRPr="00536478">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 xml:space="preserve">( أنَّه ما أحْسن من مُسلمٍ أو كافر إلا وقع أجْرُهُ </w:t>
      </w:r>
    </w:p>
    <w:p w:rsidR="001439B8" w:rsidRPr="00536478" w:rsidRDefault="001439B8" w:rsidP="001439B8">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على الله في الدُّنْيا أم في الآخرة )</w:t>
      </w:r>
    </w:p>
    <w:p w:rsidR="001439B8" w:rsidRPr="00536478" w:rsidRDefault="001439B8" w:rsidP="001439B8">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 فَأَيُّ عمَلٍ له جزاء ولو كان ابْتِغاء الدنيا فلَهُ جزاء في الدنيا ؛ أيُّ عمَلٍ على الإطْلاقٍ صالِحاً كان أم طالِحاً صغيراً أو كبيراً لو أنَّ الإنسان ترفَّق بِنَمْلةٍ وهو يتوَضَّأ فَنَجاها من الغرق فهذا العمل له جزاؤُهُ ولو رأى قَشَّةً في المسْجد فَحَمَلها ووضَعَها في جَيْبِهِ هذا العَمَل له جزاؤُهُ ولو أنَّهُ قبّل ابْنه فهذا العمل له جزاؤه ولو أنه ذلَّل مُسْتذِلّ فهذا العمل له جزاؤُه ؛ الدَّيان هو الذي لا يُضَيِّعُ عمَلاً قال تعالى:</w:t>
      </w:r>
      <w:r w:rsidRPr="00536478">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 xml:space="preserve">﴿فَلَا تَهِنُوا وَتَدْعُوا </w:t>
      </w:r>
      <w:r w:rsidRPr="00536478">
        <w:rPr>
          <w:rFonts w:ascii="Arabic Typesetting" w:hAnsi="Arabic Typesetting" w:cs="Arabic Typesetting"/>
          <w:b/>
          <w:bCs/>
          <w:sz w:val="94"/>
          <w:szCs w:val="94"/>
          <w:rtl/>
        </w:rPr>
        <w:lastRenderedPageBreak/>
        <w:t>إِلَى السَّلْمِ وَأَنْتُمُ الْأَعْلَوْنَ وَاللَّهُ مَعَكُمْ وَلَنْ يَتِرَكُمْ أَعْمَالَكُمْ (35)﴾(سورة محمد)</w:t>
      </w:r>
    </w:p>
    <w:p w:rsidR="001439B8" w:rsidRPr="00536478" w:rsidRDefault="001439B8" w:rsidP="001439B8">
      <w:pPr>
        <w:rPr>
          <w:rFonts w:ascii="Arabic Typesetting" w:hAnsi="Arabic Typesetting" w:cs="Arabic Typesetting"/>
          <w:b/>
          <w:bCs/>
          <w:sz w:val="94"/>
          <w:szCs w:val="94"/>
          <w:rtl/>
        </w:rPr>
      </w:pPr>
      <w:r w:rsidRPr="00536478">
        <w:rPr>
          <w:rFonts w:ascii="Arabic Typesetting" w:hAnsi="Arabic Typesetting" w:cs="Arabic Typesetting" w:hint="cs"/>
          <w:b/>
          <w:bCs/>
          <w:sz w:val="94"/>
          <w:szCs w:val="94"/>
          <w:rtl/>
        </w:rPr>
        <w:t xml:space="preserve">إلى هنا ونكمل في اللقاء </w:t>
      </w:r>
      <w:proofErr w:type="spellStart"/>
      <w:r w:rsidRPr="00536478">
        <w:rPr>
          <w:rFonts w:ascii="Arabic Typesetting" w:hAnsi="Arabic Typesetting" w:cs="Arabic Typesetting" w:hint="cs"/>
          <w:b/>
          <w:bCs/>
          <w:sz w:val="94"/>
          <w:szCs w:val="94"/>
          <w:rtl/>
        </w:rPr>
        <w:t>القادم،والسلام</w:t>
      </w:r>
      <w:proofErr w:type="spellEnd"/>
      <w:r w:rsidRPr="00536478">
        <w:rPr>
          <w:rFonts w:ascii="Arabic Typesetting" w:hAnsi="Arabic Typesetting" w:cs="Arabic Typesetting" w:hint="cs"/>
          <w:b/>
          <w:bCs/>
          <w:sz w:val="94"/>
          <w:szCs w:val="94"/>
          <w:rtl/>
        </w:rPr>
        <w:t xml:space="preserve"> عليكم ورحمة الله وبركا ته .</w:t>
      </w:r>
    </w:p>
    <w:p w:rsidR="00353310" w:rsidRDefault="00353310">
      <w:bookmarkStart w:id="0" w:name="_GoBack"/>
      <w:bookmarkEnd w:id="0"/>
    </w:p>
    <w:sectPr w:rsidR="00353310" w:rsidSect="00BB584D">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B6C" w:rsidRDefault="00A86B6C" w:rsidP="001439B8">
      <w:pPr>
        <w:spacing w:after="0" w:line="240" w:lineRule="auto"/>
      </w:pPr>
      <w:r>
        <w:separator/>
      </w:r>
    </w:p>
  </w:endnote>
  <w:endnote w:type="continuationSeparator" w:id="0">
    <w:p w:rsidR="00A86B6C" w:rsidRDefault="00A86B6C" w:rsidP="00143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74794616"/>
      <w:docPartObj>
        <w:docPartGallery w:val="Page Numbers (Bottom of Page)"/>
        <w:docPartUnique/>
      </w:docPartObj>
    </w:sdtPr>
    <w:sdtContent>
      <w:p w:rsidR="001439B8" w:rsidRDefault="001439B8">
        <w:pPr>
          <w:pStyle w:val="a5"/>
          <w:jc w:val="center"/>
        </w:pPr>
        <w:r>
          <w:fldChar w:fldCharType="begin"/>
        </w:r>
        <w:r>
          <w:instrText>PAGE   \* MERGEFORMAT</w:instrText>
        </w:r>
        <w:r>
          <w:fldChar w:fldCharType="separate"/>
        </w:r>
        <w:r w:rsidRPr="001439B8">
          <w:rPr>
            <w:noProof/>
            <w:rtl/>
            <w:lang w:val="ar-SA"/>
          </w:rPr>
          <w:t>7</w:t>
        </w:r>
        <w:r>
          <w:fldChar w:fldCharType="end"/>
        </w:r>
      </w:p>
    </w:sdtContent>
  </w:sdt>
  <w:p w:rsidR="001439B8" w:rsidRDefault="001439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B6C" w:rsidRDefault="00A86B6C" w:rsidP="001439B8">
      <w:pPr>
        <w:spacing w:after="0" w:line="240" w:lineRule="auto"/>
      </w:pPr>
      <w:r>
        <w:separator/>
      </w:r>
    </w:p>
  </w:footnote>
  <w:footnote w:type="continuationSeparator" w:id="0">
    <w:p w:rsidR="00A86B6C" w:rsidRDefault="00A86B6C" w:rsidP="001439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9B8"/>
    <w:rsid w:val="001439B8"/>
    <w:rsid w:val="00353310"/>
    <w:rsid w:val="00A86B6C"/>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9B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439B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1439B8"/>
    <w:rPr>
      <w:rFonts w:ascii="Tahoma" w:hAnsi="Tahoma" w:cs="Tahoma"/>
      <w:sz w:val="16"/>
      <w:szCs w:val="16"/>
    </w:rPr>
  </w:style>
  <w:style w:type="paragraph" w:styleId="a4">
    <w:name w:val="header"/>
    <w:basedOn w:val="a"/>
    <w:link w:val="Char0"/>
    <w:uiPriority w:val="99"/>
    <w:unhideWhenUsed/>
    <w:rsid w:val="001439B8"/>
    <w:pPr>
      <w:tabs>
        <w:tab w:val="center" w:pos="4153"/>
        <w:tab w:val="right" w:pos="8306"/>
      </w:tabs>
      <w:spacing w:after="0" w:line="240" w:lineRule="auto"/>
    </w:pPr>
  </w:style>
  <w:style w:type="character" w:customStyle="1" w:styleId="Char0">
    <w:name w:val="رأس الصفحة Char"/>
    <w:basedOn w:val="a0"/>
    <w:link w:val="a4"/>
    <w:uiPriority w:val="99"/>
    <w:rsid w:val="001439B8"/>
    <w:rPr>
      <w:rFonts w:cs="Arial"/>
    </w:rPr>
  </w:style>
  <w:style w:type="paragraph" w:styleId="a5">
    <w:name w:val="footer"/>
    <w:basedOn w:val="a"/>
    <w:link w:val="Char1"/>
    <w:uiPriority w:val="99"/>
    <w:unhideWhenUsed/>
    <w:rsid w:val="001439B8"/>
    <w:pPr>
      <w:tabs>
        <w:tab w:val="center" w:pos="4153"/>
        <w:tab w:val="right" w:pos="8306"/>
      </w:tabs>
      <w:spacing w:after="0" w:line="240" w:lineRule="auto"/>
    </w:pPr>
  </w:style>
  <w:style w:type="character" w:customStyle="1" w:styleId="Char1">
    <w:name w:val="تذييل الصفحة Char"/>
    <w:basedOn w:val="a0"/>
    <w:link w:val="a5"/>
    <w:uiPriority w:val="99"/>
    <w:rsid w:val="001439B8"/>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9B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439B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1439B8"/>
    <w:rPr>
      <w:rFonts w:ascii="Tahoma" w:hAnsi="Tahoma" w:cs="Tahoma"/>
      <w:sz w:val="16"/>
      <w:szCs w:val="16"/>
    </w:rPr>
  </w:style>
  <w:style w:type="paragraph" w:styleId="a4">
    <w:name w:val="header"/>
    <w:basedOn w:val="a"/>
    <w:link w:val="Char0"/>
    <w:uiPriority w:val="99"/>
    <w:unhideWhenUsed/>
    <w:rsid w:val="001439B8"/>
    <w:pPr>
      <w:tabs>
        <w:tab w:val="center" w:pos="4153"/>
        <w:tab w:val="right" w:pos="8306"/>
      </w:tabs>
      <w:spacing w:after="0" w:line="240" w:lineRule="auto"/>
    </w:pPr>
  </w:style>
  <w:style w:type="character" w:customStyle="1" w:styleId="Char0">
    <w:name w:val="رأس الصفحة Char"/>
    <w:basedOn w:val="a0"/>
    <w:link w:val="a4"/>
    <w:uiPriority w:val="99"/>
    <w:rsid w:val="001439B8"/>
    <w:rPr>
      <w:rFonts w:cs="Arial"/>
    </w:rPr>
  </w:style>
  <w:style w:type="paragraph" w:styleId="a5">
    <w:name w:val="footer"/>
    <w:basedOn w:val="a"/>
    <w:link w:val="Char1"/>
    <w:uiPriority w:val="99"/>
    <w:unhideWhenUsed/>
    <w:rsid w:val="001439B8"/>
    <w:pPr>
      <w:tabs>
        <w:tab w:val="center" w:pos="4153"/>
        <w:tab w:val="right" w:pos="8306"/>
      </w:tabs>
      <w:spacing w:after="0" w:line="240" w:lineRule="auto"/>
    </w:pPr>
  </w:style>
  <w:style w:type="character" w:customStyle="1" w:styleId="Char1">
    <w:name w:val="تذييل الصفحة Char"/>
    <w:basedOn w:val="a0"/>
    <w:link w:val="a5"/>
    <w:uiPriority w:val="99"/>
    <w:rsid w:val="001439B8"/>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367</Words>
  <Characters>2098</Characters>
  <Application>Microsoft Office Word</Application>
  <DocSecurity>0</DocSecurity>
  <Lines>17</Lines>
  <Paragraphs>4</Paragraphs>
  <ScaleCrop>false</ScaleCrop>
  <Company>Ahmed-Under</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2022-01-29T02:07:00Z</dcterms:created>
  <dcterms:modified xsi:type="dcterms:W3CDTF">2022-01-29T02:08:00Z</dcterms:modified>
</cp:coreProperties>
</file>