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28" w:rsidRPr="00C22035" w:rsidRDefault="00605128" w:rsidP="00605128">
      <w:pPr>
        <w:rPr>
          <w:rFonts w:ascii="Arabic Typesetting" w:hAnsi="Arabic Typesetting" w:cs="Arabic Typesetting"/>
          <w:b/>
          <w:bCs/>
          <w:sz w:val="96"/>
          <w:szCs w:val="96"/>
          <w:rtl/>
        </w:rPr>
      </w:pPr>
      <w:r w:rsidRPr="00C2203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05128" w:rsidRPr="00C22035" w:rsidRDefault="00605128" w:rsidP="00605128">
      <w:pPr>
        <w:rPr>
          <w:rFonts w:ascii="Arabic Typesetting" w:hAnsi="Arabic Typesetting" w:cs="Arabic Typesetting"/>
          <w:b/>
          <w:bCs/>
          <w:sz w:val="96"/>
          <w:szCs w:val="96"/>
          <w:rtl/>
        </w:rPr>
      </w:pPr>
      <w:r w:rsidRPr="00C2203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C22035">
        <w:rPr>
          <w:rFonts w:ascii="Arabic Typesetting" w:hAnsi="Arabic Typesetting" w:cs="Arabic Typesetting"/>
          <w:b/>
          <w:bCs/>
          <w:sz w:val="96"/>
          <w:szCs w:val="96"/>
          <w:rtl/>
        </w:rPr>
        <w:t xml:space="preserve">الثلاثون في موضوع (الأول والآخر ) وهي بعنوان : </w:t>
      </w:r>
    </w:p>
    <w:p w:rsidR="00605128" w:rsidRDefault="00605128" w:rsidP="00605128">
      <w:pPr>
        <w:rPr>
          <w:rFonts w:ascii="Arabic Typesetting" w:hAnsi="Arabic Typesetting" w:cs="Arabic Typesetting"/>
          <w:b/>
          <w:bCs/>
          <w:sz w:val="96"/>
          <w:szCs w:val="96"/>
          <w:rtl/>
        </w:rPr>
      </w:pPr>
      <w:r w:rsidRPr="00C22035">
        <w:rPr>
          <w:rFonts w:ascii="Arabic Typesetting" w:hAnsi="Arabic Typesetting" w:cs="Arabic Typesetting"/>
          <w:b/>
          <w:bCs/>
          <w:sz w:val="96"/>
          <w:szCs w:val="96"/>
          <w:rtl/>
        </w:rPr>
        <w:t>*أبناء الآخرة :</w:t>
      </w:r>
    </w:p>
    <w:p w:rsidR="00605128" w:rsidRPr="00860CD2" w:rsidRDefault="00605128" w:rsidP="006051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«الاستقامة أبرز الصور الناتجة عن عمق الإيمان باليوم الآخر، لهذا فإنَّ الاستصحاب التربوي لمشاهد وتفاصيل اليوم الآخر من أكثر ما يعين المربين على </w:t>
      </w:r>
      <w:r w:rsidRPr="00860CD2">
        <w:rPr>
          <w:rFonts w:ascii="Arabic Typesetting" w:hAnsi="Arabic Typesetting" w:cs="Arabic Typesetting"/>
          <w:b/>
          <w:bCs/>
          <w:sz w:val="96"/>
          <w:szCs w:val="96"/>
          <w:rtl/>
        </w:rPr>
        <w:lastRenderedPageBreak/>
        <w:t xml:space="preserve">إصلاح نفوس من يخاطبونهم، ومعالجة انحرافاتهم، وتقويم </w:t>
      </w:r>
      <w:proofErr w:type="spellStart"/>
      <w:r w:rsidRPr="00860CD2">
        <w:rPr>
          <w:rFonts w:ascii="Arabic Typesetting" w:hAnsi="Arabic Typesetting" w:cs="Arabic Typesetting"/>
          <w:b/>
          <w:bCs/>
          <w:sz w:val="96"/>
          <w:szCs w:val="96"/>
          <w:rtl/>
        </w:rPr>
        <w:t>اعوجاجاتهم</w:t>
      </w:r>
      <w:proofErr w:type="spellEnd"/>
      <w:r w:rsidRPr="00860CD2">
        <w:rPr>
          <w:rFonts w:ascii="Arabic Typesetting" w:hAnsi="Arabic Typesetting" w:cs="Arabic Typesetting"/>
          <w:b/>
          <w:bCs/>
          <w:sz w:val="96"/>
          <w:szCs w:val="96"/>
          <w:rtl/>
        </w:rPr>
        <w:t>».</w:t>
      </w:r>
    </w:p>
    <w:p w:rsidR="00605128" w:rsidRDefault="00605128" w:rsidP="006051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لقد كان النبي صلى الله عليه وسلم كثيراً ما يلفت الانتباه إلى أنَّ الدار الآخرة هي دار الحقائق، ويشير إلى أنَّ كثيراً من الموجودات والتصورات المعروفة في عالم البشر تحمل حقائق </w:t>
      </w:r>
      <w:proofErr w:type="spellStart"/>
      <w:r w:rsidRPr="00860CD2">
        <w:rPr>
          <w:rFonts w:ascii="Arabic Typesetting" w:hAnsi="Arabic Typesetting" w:cs="Arabic Typesetting"/>
          <w:b/>
          <w:bCs/>
          <w:sz w:val="96"/>
          <w:szCs w:val="96"/>
          <w:rtl/>
        </w:rPr>
        <w:t>أخروية</w:t>
      </w:r>
      <w:proofErr w:type="spellEnd"/>
      <w:r w:rsidRPr="00860CD2">
        <w:rPr>
          <w:rFonts w:ascii="Arabic Typesetting" w:hAnsi="Arabic Typesetting" w:cs="Arabic Typesetting"/>
          <w:b/>
          <w:bCs/>
          <w:sz w:val="96"/>
          <w:szCs w:val="96"/>
          <w:rtl/>
        </w:rPr>
        <w:t xml:space="preserve"> مختلفة عن ماهيتها في الدنيا، في حديث أبي هريرة رضي الله عنه أن رسول الله صلى الله عليه وسلم قال: «أتدرون ما المفلس» ؟ </w:t>
      </w:r>
      <w:r w:rsidRPr="00860CD2">
        <w:rPr>
          <w:rFonts w:ascii="Arabic Typesetting" w:hAnsi="Arabic Typesetting" w:cs="Arabic Typesetting"/>
          <w:b/>
          <w:bCs/>
          <w:sz w:val="96"/>
          <w:szCs w:val="96"/>
          <w:rtl/>
        </w:rPr>
        <w:lastRenderedPageBreak/>
        <w:t>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rsidR="00605128" w:rsidRPr="00154263" w:rsidRDefault="00605128" w:rsidP="00605128">
      <w:pPr>
        <w:rPr>
          <w:rFonts w:ascii="Arabic Typesetting" w:hAnsi="Arabic Typesetting" w:cs="Arabic Typesetting"/>
          <w:b/>
          <w:bCs/>
          <w:sz w:val="80"/>
          <w:szCs w:val="80"/>
          <w:rtl/>
        </w:rPr>
      </w:pPr>
      <w:r w:rsidRPr="00154263">
        <w:rPr>
          <w:rFonts w:ascii="Arabic Typesetting" w:hAnsi="Arabic Typesetting" w:cs="Arabic Typesetting"/>
          <w:b/>
          <w:bCs/>
          <w:sz w:val="80"/>
          <w:szCs w:val="80"/>
          <w:rtl/>
        </w:rPr>
        <w:t xml:space="preserve"> [أخرجه مسلم 4/1997 كتاب البر والصلة والآداب، باب تحريم الظلم ح2581.</w:t>
      </w:r>
      <w:r w:rsidRPr="00154263">
        <w:rPr>
          <w:rFonts w:ascii="Arabic Typesetting" w:hAnsi="Arabic Typesetting" w:cs="Arabic Typesetting" w:hint="cs"/>
          <w:b/>
          <w:bCs/>
          <w:sz w:val="80"/>
          <w:szCs w:val="80"/>
          <w:rtl/>
        </w:rPr>
        <w:t>]</w:t>
      </w:r>
    </w:p>
    <w:p w:rsidR="00605128" w:rsidRPr="00860CD2" w:rsidRDefault="00605128" w:rsidP="0060512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بل أشار القرآن - وهو يربي المؤمنين - إلى أنَّ التشابه بين الموجودات في عالمي الدنيا والآخرة؛ إنما هو في الأسماء، أما الماهيات فمختلفة اختلاف الوهم والحقيقة، قال الله تعالى: «وَبَشِّرِ الَّذِينَ آمَنُوا وَعَمِلُوا الصَّالِـحَاتِ أَنَّ لَهُمْ جَنَّاتٍ تَجْرِي مِن تَحْتِهَا الأَنْهَارُ كُلَّمَا رُزِقُوا مِنْهَا مِن ثَمَرَةٍ رِّزْقًا قَالُوا هَذَا الَّذِي رُزِقْنَا مِن قَبْلُ وَأُتُوا بِهِ مُتَشَابِهًا وَلَهُمْ فِيهَا أَزْوَاجٌ مُّطَهَّرَةٌ وَهُمْ فِيهَا خَالِدُونَ» [البقرة: 25]، قال ابن عباس رضي الله عنهما: «لا يشبه شيءٌ مما في الجنة ما في </w:t>
      </w:r>
      <w:r w:rsidRPr="00860CD2">
        <w:rPr>
          <w:rFonts w:ascii="Arabic Typesetting" w:hAnsi="Arabic Typesetting" w:cs="Arabic Typesetting"/>
          <w:b/>
          <w:bCs/>
          <w:sz w:val="96"/>
          <w:szCs w:val="96"/>
          <w:rtl/>
        </w:rPr>
        <w:lastRenderedPageBreak/>
        <w:t>الدنيا إلا في الأسماء، وفي رواية: ليس في الدنيا مما في الجنة إلا الأسماء»[ تفسير ابن كثير 2/205.</w:t>
      </w:r>
      <w:r w:rsidRPr="00860CD2">
        <w:rPr>
          <w:rFonts w:ascii="Arabic Typesetting" w:hAnsi="Arabic Typesetting" w:cs="Arabic Typesetting" w:hint="cs"/>
          <w:b/>
          <w:bCs/>
          <w:sz w:val="96"/>
          <w:szCs w:val="96"/>
          <w:rtl/>
        </w:rPr>
        <w:t>]</w:t>
      </w:r>
    </w:p>
    <w:p w:rsidR="00605128" w:rsidRPr="00154263" w:rsidRDefault="00605128" w:rsidP="00605128">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t xml:space="preserve">تلك الأمثال والإشارات الواردة في الكتاب والسنة إلى هذا الأمر </w:t>
      </w:r>
      <w:proofErr w:type="spellStart"/>
      <w:r w:rsidRPr="00860CD2">
        <w:rPr>
          <w:rFonts w:ascii="Arabic Typesetting" w:hAnsi="Arabic Typesetting" w:cs="Arabic Typesetting"/>
          <w:b/>
          <w:bCs/>
          <w:sz w:val="96"/>
          <w:szCs w:val="96"/>
          <w:rtl/>
        </w:rPr>
        <w:t>مقصودها</w:t>
      </w:r>
      <w:proofErr w:type="spellEnd"/>
      <w:r w:rsidRPr="00860CD2">
        <w:rPr>
          <w:rFonts w:ascii="Arabic Typesetting" w:hAnsi="Arabic Typesetting" w:cs="Arabic Typesetting"/>
          <w:b/>
          <w:bCs/>
          <w:sz w:val="96"/>
          <w:szCs w:val="96"/>
          <w:rtl/>
        </w:rPr>
        <w:t xml:space="preserve"> تربية الناس على التعامل مع تفاصيل اليوم الآخر بوصفها حقائق، والتعامل مع كل زخم حياتنا الدنيا وكل مباهجها </w:t>
      </w:r>
      <w:proofErr w:type="spellStart"/>
      <w:r w:rsidRPr="00860CD2">
        <w:rPr>
          <w:rFonts w:ascii="Arabic Typesetting" w:hAnsi="Arabic Typesetting" w:cs="Arabic Typesetting"/>
          <w:b/>
          <w:bCs/>
          <w:sz w:val="96"/>
          <w:szCs w:val="96"/>
          <w:rtl/>
        </w:rPr>
        <w:t>ومفارحها</w:t>
      </w:r>
      <w:proofErr w:type="spellEnd"/>
      <w:r w:rsidRPr="00860CD2">
        <w:rPr>
          <w:rFonts w:ascii="Arabic Typesetting" w:hAnsi="Arabic Typesetting" w:cs="Arabic Typesetting"/>
          <w:b/>
          <w:bCs/>
          <w:sz w:val="96"/>
          <w:szCs w:val="96"/>
          <w:rtl/>
        </w:rPr>
        <w:t xml:space="preserve"> وملذاتها بوصفها أوهاماً، أو ظلاً عن قليل سيزول، أو رحلة عن قريب ستنتهي، </w:t>
      </w:r>
      <w:r w:rsidRPr="00154263">
        <w:rPr>
          <w:rFonts w:ascii="Arabic Typesetting" w:hAnsi="Arabic Typesetting" w:cs="Arabic Typesetting"/>
          <w:b/>
          <w:bCs/>
          <w:sz w:val="94"/>
          <w:szCs w:val="94"/>
          <w:rtl/>
        </w:rPr>
        <w:lastRenderedPageBreak/>
        <w:t>وإنَّ على الناس أنْ يستعدوا لتلك الحياة الجديدة الخالدة.. الحياة الحقيقية.</w:t>
      </w:r>
    </w:p>
    <w:p w:rsidR="00605128" w:rsidRPr="00154263" w:rsidRDefault="00605128" w:rsidP="00605128">
      <w:pPr>
        <w:rPr>
          <w:rFonts w:ascii="Arabic Typesetting" w:hAnsi="Arabic Typesetting" w:cs="Arabic Typesetting"/>
          <w:b/>
          <w:bCs/>
          <w:sz w:val="96"/>
          <w:szCs w:val="96"/>
          <w:rtl/>
        </w:rPr>
      </w:pPr>
      <w:r w:rsidRPr="00154263">
        <w:rPr>
          <w:rFonts w:ascii="Arabic Typesetting" w:hAnsi="Arabic Typesetting" w:cs="Arabic Typesetting"/>
          <w:b/>
          <w:bCs/>
          <w:sz w:val="96"/>
          <w:szCs w:val="96"/>
          <w:rtl/>
        </w:rPr>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2B" w:rsidRDefault="00BE312B" w:rsidP="00605128">
      <w:pPr>
        <w:spacing w:after="0" w:line="240" w:lineRule="auto"/>
      </w:pPr>
      <w:r>
        <w:separator/>
      </w:r>
    </w:p>
  </w:endnote>
  <w:endnote w:type="continuationSeparator" w:id="0">
    <w:p w:rsidR="00BE312B" w:rsidRDefault="00BE312B" w:rsidP="0060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5699577"/>
      <w:docPartObj>
        <w:docPartGallery w:val="Page Numbers (Bottom of Page)"/>
        <w:docPartUnique/>
      </w:docPartObj>
    </w:sdtPr>
    <w:sdtContent>
      <w:p w:rsidR="00605128" w:rsidRDefault="00605128">
        <w:pPr>
          <w:pStyle w:val="a4"/>
          <w:jc w:val="center"/>
        </w:pPr>
        <w:r>
          <w:fldChar w:fldCharType="begin"/>
        </w:r>
        <w:r>
          <w:instrText>PAGE   \* MERGEFORMAT</w:instrText>
        </w:r>
        <w:r>
          <w:fldChar w:fldCharType="separate"/>
        </w:r>
        <w:r w:rsidRPr="00605128">
          <w:rPr>
            <w:noProof/>
            <w:rtl/>
            <w:lang w:val="ar-SA"/>
          </w:rPr>
          <w:t>6</w:t>
        </w:r>
        <w:r>
          <w:fldChar w:fldCharType="end"/>
        </w:r>
      </w:p>
    </w:sdtContent>
  </w:sdt>
  <w:p w:rsidR="00605128" w:rsidRDefault="006051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2B" w:rsidRDefault="00BE312B" w:rsidP="00605128">
      <w:pPr>
        <w:spacing w:after="0" w:line="240" w:lineRule="auto"/>
      </w:pPr>
      <w:r>
        <w:separator/>
      </w:r>
    </w:p>
  </w:footnote>
  <w:footnote w:type="continuationSeparator" w:id="0">
    <w:p w:rsidR="00BE312B" w:rsidRDefault="00BE312B" w:rsidP="00605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28"/>
    <w:rsid w:val="00543E15"/>
    <w:rsid w:val="00605128"/>
    <w:rsid w:val="00BB584D"/>
    <w:rsid w:val="00BE3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128"/>
    <w:pPr>
      <w:tabs>
        <w:tab w:val="center" w:pos="4153"/>
        <w:tab w:val="right" w:pos="8306"/>
      </w:tabs>
      <w:spacing w:after="0" w:line="240" w:lineRule="auto"/>
    </w:pPr>
  </w:style>
  <w:style w:type="character" w:customStyle="1" w:styleId="Char">
    <w:name w:val="رأس الصفحة Char"/>
    <w:basedOn w:val="a0"/>
    <w:link w:val="a3"/>
    <w:uiPriority w:val="99"/>
    <w:rsid w:val="00605128"/>
    <w:rPr>
      <w:rFonts w:cs="Arial"/>
    </w:rPr>
  </w:style>
  <w:style w:type="paragraph" w:styleId="a4">
    <w:name w:val="footer"/>
    <w:basedOn w:val="a"/>
    <w:link w:val="Char0"/>
    <w:uiPriority w:val="99"/>
    <w:unhideWhenUsed/>
    <w:rsid w:val="00605128"/>
    <w:pPr>
      <w:tabs>
        <w:tab w:val="center" w:pos="4153"/>
        <w:tab w:val="right" w:pos="8306"/>
      </w:tabs>
      <w:spacing w:after="0" w:line="240" w:lineRule="auto"/>
    </w:pPr>
  </w:style>
  <w:style w:type="character" w:customStyle="1" w:styleId="Char0">
    <w:name w:val="تذييل الصفحة Char"/>
    <w:basedOn w:val="a0"/>
    <w:link w:val="a4"/>
    <w:uiPriority w:val="99"/>
    <w:rsid w:val="0060512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128"/>
    <w:pPr>
      <w:tabs>
        <w:tab w:val="center" w:pos="4153"/>
        <w:tab w:val="right" w:pos="8306"/>
      </w:tabs>
      <w:spacing w:after="0" w:line="240" w:lineRule="auto"/>
    </w:pPr>
  </w:style>
  <w:style w:type="character" w:customStyle="1" w:styleId="Char">
    <w:name w:val="رأس الصفحة Char"/>
    <w:basedOn w:val="a0"/>
    <w:link w:val="a3"/>
    <w:uiPriority w:val="99"/>
    <w:rsid w:val="00605128"/>
    <w:rPr>
      <w:rFonts w:cs="Arial"/>
    </w:rPr>
  </w:style>
  <w:style w:type="paragraph" w:styleId="a4">
    <w:name w:val="footer"/>
    <w:basedOn w:val="a"/>
    <w:link w:val="Char0"/>
    <w:uiPriority w:val="99"/>
    <w:unhideWhenUsed/>
    <w:rsid w:val="00605128"/>
    <w:pPr>
      <w:tabs>
        <w:tab w:val="center" w:pos="4153"/>
        <w:tab w:val="right" w:pos="8306"/>
      </w:tabs>
      <w:spacing w:after="0" w:line="240" w:lineRule="auto"/>
    </w:pPr>
  </w:style>
  <w:style w:type="character" w:customStyle="1" w:styleId="Char0">
    <w:name w:val="تذييل الصفحة Char"/>
    <w:basedOn w:val="a0"/>
    <w:link w:val="a4"/>
    <w:uiPriority w:val="99"/>
    <w:rsid w:val="0060512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Words>
  <Characters>1745</Characters>
  <Application>Microsoft Office Word</Application>
  <DocSecurity>0</DocSecurity>
  <Lines>14</Lines>
  <Paragraphs>4</Paragraphs>
  <ScaleCrop>false</ScaleCrop>
  <Company>Ahmed-Under</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2021-04-22T21:18:00Z</dcterms:created>
  <dcterms:modified xsi:type="dcterms:W3CDTF">2021-04-22T21:19:00Z</dcterms:modified>
</cp:coreProperties>
</file>