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14" w:rsidRPr="001421DF" w:rsidRDefault="00C41814" w:rsidP="00C418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1421DF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والحمد لله والصلاة والسلام على رسول الله</w:t>
      </w:r>
    </w:p>
    <w:p w:rsidR="00C41814" w:rsidRPr="001421DF" w:rsidRDefault="00C41814" w:rsidP="00C418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421D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وبعد: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الحادية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</w:t>
      </w:r>
      <w:r w:rsidRPr="001421D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شرة بعد المائة في موضوع </w:t>
      </w:r>
    </w:p>
    <w:p w:rsidR="00C41814" w:rsidRPr="00C57A7B" w:rsidRDefault="00C41814" w:rsidP="00C418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421DF">
        <w:rPr>
          <w:rFonts w:ascii="Arabic Typesetting" w:hAnsi="Arabic Typesetting" w:cs="Arabic Typesetting"/>
          <w:b/>
          <w:bCs/>
          <w:sz w:val="96"/>
          <w:szCs w:val="96"/>
          <w:rtl/>
        </w:rPr>
        <w:t>(الرب) وهي بعنوان: أدلة الإيمان بالله :</w:t>
      </w:r>
    </w:p>
    <w:p w:rsidR="00C41814" w:rsidRPr="00C57A7B" w:rsidRDefault="00C41814" w:rsidP="00C418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4- أن تعتقد أنه لا مشرع للخلق إلا الله وحده :</w:t>
      </w:r>
    </w:p>
    <w:p w:rsidR="00C41814" w:rsidRDefault="00C41814" w:rsidP="00C41814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ومن لوازم أن تكون ربانياً مؤمناً برب العالمين: أن تعتقد أنه لا مشرع للخلق إلا الله وحده، من يحل الحلال؟ الله وحده, من يحرم الحرام؟ الله وحده, من يقول: هذا حق؟ الله وحده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, من يقول: هذا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باطل؟الله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وحده,من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يقول: هذا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خطأ؟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الله</w:t>
      </w:r>
      <w:proofErr w:type="spellEnd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وحده, </w:t>
      </w:r>
    </w:p>
    <w:p w:rsidR="00C41814" w:rsidRPr="00C57A7B" w:rsidRDefault="00C41814" w:rsidP="00C418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من يقول: هذا صواب؟ الله وحده.</w:t>
      </w:r>
    </w:p>
    <w:p w:rsidR="00C41814" w:rsidRPr="00C57A7B" w:rsidRDefault="00C41814" w:rsidP="00C418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معقول!!! :</w:t>
      </w:r>
    </w:p>
    <w:p w:rsidR="00C41814" w:rsidRPr="00C57A7B" w:rsidRDefault="00C41814" w:rsidP="00C418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 ندوة دينية، والمتكلم دعي لهذه الندوة, على أنه رجل دين، فقال أحدهم: قطع اليد سلوك عنيف لا يتناسب مع الحضارة الحديثة،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إ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له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يقول لك: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﴿وَالسَّارِقُ وَالسَّارِقَةُ فَاقْطَعُوا أَيْدِيَهُمَا﴾</w:t>
      </w:r>
      <w:r w:rsidRPr="00982CBD">
        <w:rPr>
          <w:rFonts w:ascii="Arabic Typesetting" w:hAnsi="Arabic Typesetting" w:cs="Arabic Typesetting"/>
          <w:b/>
          <w:bCs/>
          <w:sz w:val="54"/>
          <w:szCs w:val="54"/>
          <w:rtl/>
        </w:rPr>
        <w:t>[سورة المائدة الآية: 38]</w:t>
      </w:r>
    </w:p>
    <w:p w:rsidR="00C41814" w:rsidRPr="00C57A7B" w:rsidRDefault="00C41814" w:rsidP="00C418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لذلك كنت أقول دائماً: خذوا دينكم عن الأرضيات لا عن الفضائيات، هناك انحرافات في الفكر، وأسبابها معروفة،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الفضائية لها ممول، وله خط معين، وله هدف معين، قال تعالى:﴿أَمْ لَهُمْ شُرَكَاءُ شَرَعُوا لَهُمْ مِنَ الدِّينِ مَا لَمْ يَأْذَنْ بِهِ اللَّهُ﴾</w:t>
      </w:r>
      <w:r w:rsidRPr="00982CBD">
        <w:rPr>
          <w:rFonts w:ascii="Arabic Typesetting" w:hAnsi="Arabic Typesetting" w:cs="Arabic Typesetting"/>
          <w:b/>
          <w:bCs/>
          <w:sz w:val="70"/>
          <w:szCs w:val="70"/>
          <w:rtl/>
        </w:rPr>
        <w:t>[سورة الشورى الآية: 21]</w:t>
      </w:r>
    </w:p>
    <w:p w:rsidR="00C41814" w:rsidRDefault="00C41814" w:rsidP="00C41814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الله وحده ما أحله فهو حلال، وما حرمه فهو حرام،</w:t>
      </w:r>
    </w:p>
    <w:p w:rsidR="00C41814" w:rsidRPr="00982CBD" w:rsidRDefault="00C41814" w:rsidP="00C4181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82CB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ما قال عنه باطل فهو باطل، ما قال عنه شرك فهو شرك.</w:t>
      </w:r>
    </w:p>
    <w:p w:rsidR="00C41814" w:rsidRPr="00C57A7B" w:rsidRDefault="00C41814" w:rsidP="00C418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قف عند هذه الآيات :الآيات كثيرة, قال تعالى:﴿أَلَا لَهُ الْخَلْقُ وَالْأَمْرُ تَبَارَكَ اللَّهُ رَبُّ الْعَالَمِينَ﴾</w:t>
      </w:r>
    </w:p>
    <w:p w:rsidR="00C41814" w:rsidRPr="00C57A7B" w:rsidRDefault="00C41814" w:rsidP="00C418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82CBD">
        <w:rPr>
          <w:rFonts w:ascii="Arabic Typesetting" w:hAnsi="Arabic Typesetting" w:cs="Arabic Typesetting"/>
          <w:b/>
          <w:bCs/>
          <w:sz w:val="52"/>
          <w:szCs w:val="52"/>
          <w:rtl/>
        </w:rPr>
        <w:lastRenderedPageBreak/>
        <w:t>[سورة الأعراف الآية: 54]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﴿وَاللَّهُ يَحْكُمُ لَا مُعَقِّبَ لِحُكْمِهِ﴾</w:t>
      </w:r>
      <w:r w:rsidRPr="00982CBD">
        <w:rPr>
          <w:rFonts w:ascii="Arabic Typesetting" w:hAnsi="Arabic Typesetting" w:cs="Arabic Typesetting"/>
          <w:b/>
          <w:bCs/>
          <w:sz w:val="68"/>
          <w:szCs w:val="68"/>
          <w:rtl/>
        </w:rPr>
        <w:t>[سورة الرعد الآية: 41]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﴿وَلَا يُشْرِكُ فِي حُكْمِهِ أَحَداً</w:t>
      </w:r>
      <w:r w:rsidRPr="00982CBD">
        <w:rPr>
          <w:rFonts w:ascii="Arabic Typesetting" w:hAnsi="Arabic Typesetting" w:cs="Arabic Typesetting"/>
          <w:b/>
          <w:bCs/>
          <w:sz w:val="66"/>
          <w:szCs w:val="66"/>
          <w:rtl/>
        </w:rPr>
        <w:t>﴾[سورة الكهف الآية: 26]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﴿وَكُلَّ شَيْءٍ فَصَّلْنَاهُ تَفْصِيلاً</w:t>
      </w:r>
      <w:r>
        <w:rPr>
          <w:rFonts w:ascii="Arabic Typesetting" w:hAnsi="Arabic Typesetting" w:cs="Arabic Typesetting"/>
          <w:b/>
          <w:bCs/>
          <w:sz w:val="46"/>
          <w:szCs w:val="46"/>
          <w:rtl/>
        </w:rPr>
        <w:t>﴾</w:t>
      </w:r>
      <w:r w:rsidRPr="00293B03">
        <w:rPr>
          <w:rFonts w:ascii="Arabic Typesetting" w:hAnsi="Arabic Typesetting" w:cs="Arabic Typesetting"/>
          <w:b/>
          <w:bCs/>
          <w:sz w:val="56"/>
          <w:szCs w:val="56"/>
          <w:rtl/>
        </w:rPr>
        <w:t>[سورة الإسراء الآية:12]</w:t>
      </w:r>
      <w:r w:rsidRPr="00293B03">
        <w:rPr>
          <w:rFonts w:ascii="Arabic Typesetting" w:hAnsi="Arabic Typesetting" w:cs="Arabic Typesetting" w:hint="cs"/>
          <w:b/>
          <w:bCs/>
          <w:sz w:val="106"/>
          <w:szCs w:val="10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﴿وَنَزَّلْنَا عَلَيْكَ الْكِتَابَ تِبْيَاناً لِكُلِّ شَيْءٍ﴾</w:t>
      </w:r>
      <w:r w:rsidRPr="00293B03">
        <w:rPr>
          <w:rFonts w:ascii="Arabic Typesetting" w:hAnsi="Arabic Typesetting" w:cs="Arabic Typesetting"/>
          <w:b/>
          <w:bCs/>
          <w:sz w:val="48"/>
          <w:szCs w:val="48"/>
          <w:rtl/>
        </w:rPr>
        <w:t>[سورة النحل الآية: 89]</w:t>
      </w:r>
    </w:p>
    <w:p w:rsidR="00C41814" w:rsidRDefault="00C41814" w:rsidP="00C41814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نقطة دقيقة :هناك نقطة دقيقة في هذه الآية، قال تعالى:﴿اتَّخَذُوا أَحْبَارَهُمْ وَرُهْبَانَهُمْ أَرْبَاباً مِنْ دُونِ اللَّهِ﴾</w:t>
      </w:r>
      <w:r w:rsidRPr="00293B03">
        <w:rPr>
          <w:rFonts w:ascii="Arabic Typesetting" w:hAnsi="Arabic Typesetting" w:cs="Arabic Typesetting"/>
          <w:b/>
          <w:bCs/>
          <w:sz w:val="56"/>
          <w:szCs w:val="56"/>
          <w:rtl/>
        </w:rPr>
        <w:t>[سورة التوبة الآية: 31]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رجل الدين لا يمكن أن يكون مشرعاً، لا يقبل منه أن ينطق بكلمة من د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ون دليل، نحن في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حياتناكمسلمين,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رجل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واحد كلامه هو الدليل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، هو رسول الله، وما سوى رسول الله, يحتاج كلامه إلى دليل, مهما عظم شأنه، يقول لك إنسان:</w:t>
      </w:r>
    </w:p>
    <w:p w:rsidR="00C41814" w:rsidRPr="00C57A7B" w:rsidRDefault="00C41814" w:rsidP="00C418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أنا أقول لك كذا، ينبغي أن تطيعني.</w:t>
      </w:r>
    </w:p>
    <w:p w:rsidR="00C41814" w:rsidRPr="00C57A7B" w:rsidRDefault="00C41814" w:rsidP="00C41814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عَنْ عَلِيٍّ رَضِيَ اللَّهُ عَنْهُ قَالَ:((بَعَثَ النَّبِيُّ صَلَّى اللَّهُ عَلَيْهِ وَسَلَّمَ سَرِيَّةً, فَاسْتَعْمَلَ رَجُلًا مِنْ الْأَنْصَارِ, </w:t>
      </w:r>
    </w:p>
    <w:p w:rsidR="00C41814" w:rsidRPr="00C57A7B" w:rsidRDefault="00C41814" w:rsidP="00C41814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وَأَمَرَهُمْ أَنْ يُطِيعُوهُ, فَغَضِبَ, فَقَالَ: أَلَيْسَ أَمَرَكُمْ النَّبِيُّ صَلَّى اللَّهُ عَلَيْهِ وَسَلَّمَ أَنْ تُطِيعُونِي؟ قَالُوا: بَلَى, قَالَ: فَاجْمَعُوا لِي حَطَبًا, فَجَمَعُوا, فَقَالَ: أَوْقِدُوا نَارًا؟ فَأَوْقَدُوهَا, فَقَالَ: ادْخُلُوهَا؟ فَهَمُّوا, وَجَعَلَ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بَعْضُهُمْ يُمْسِكُ بَعْضًا, وَيَقُولُونَ: فَرَرْنَا إِلَى النَّبِيِّ صَلَّى اللَّهُ عَلَيْهِ وَسَلَّمَ مِنْ النَّارِ, فَمَا زَالُوا حَتَّى خَمَدَتْ النَّارُ, فَسَكَنَ غَضَبُهُ, </w:t>
      </w:r>
    </w:p>
    <w:p w:rsidR="00C41814" w:rsidRPr="00C57A7B" w:rsidRDefault="00C41814" w:rsidP="00C4181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فَبَلَغَ النَّبِيَّ صَلَّى اللَّهُ عَلَيْهِ وَسَلَّمَ, فَقَالَ: لَوْ دَخَلُوهَا مَا خَرَجُوا مِنْهَا إِلَى يَوْمِ الْقِيَامَةِ, الطَّاعَةُ فِي الْمَعْرُوفِ))</w:t>
      </w:r>
    </w:p>
    <w:p w:rsidR="00C41814" w:rsidRDefault="00C41814" w:rsidP="00C41814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الله يرضى عليك طلقها يا بني، لماذا؟ لم أحبها،</w:t>
      </w:r>
    </w:p>
    <w:p w:rsidR="00C41814" w:rsidRPr="00293B03" w:rsidRDefault="00C41814" w:rsidP="00C41814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مؤمنة, صالحة, طاهرة, محجبة، يحتجون بحجة سيدنا عمر, حين أمر ابنه أن يطلق زوجته فطلقها، إذا كان أبوك عمر فطلقها ، عمر عملاق الإسلام، عمر صحابي كبير،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إذا قال لابنه: طلق امرأتك؛ فلسبب كبير، ولسبب وجيه، ولسبب ديني، أما كلما عنّ لأب خاطر, لم يعجب بزوجة ابنه, يقول له: طلقها, إنما الطاعة في معروف،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الأبلغ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ذلك: أن الله حينما وصف معصية رسول الله, قال:﴿وَلَا يَعْصِينَكَ فِي مَعْرُوفٍ﴾</w:t>
      </w:r>
      <w:r w:rsidRPr="00293B03">
        <w:rPr>
          <w:rFonts w:ascii="Arabic Typesetting" w:hAnsi="Arabic Typesetting" w:cs="Arabic Typesetting"/>
          <w:b/>
          <w:bCs/>
          <w:sz w:val="52"/>
          <w:szCs w:val="52"/>
          <w:rtl/>
        </w:rPr>
        <w:t>[سورة الممتحنة الآية: 12]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المعصية مقيدة في المعروف، هناك أمر تشريعي، وأمر تنظيمي، حتى </w:t>
      </w:r>
      <w:r w:rsidRPr="00293B03">
        <w:rPr>
          <w:rFonts w:ascii="Arabic Typesetting" w:hAnsi="Arabic Typesetting" w:cs="Arabic Typesetting"/>
          <w:b/>
          <w:bCs/>
          <w:sz w:val="82"/>
          <w:szCs w:val="82"/>
          <w:rtl/>
        </w:rPr>
        <w:t>النبي عليه الصلاة والسلام حينما عصاه الرماة في أُحد صلى عليهم, لمَ؟ لأنهم عصوا أمراً تنظيمياً، ولم يعصوا أمراً تشريعياً.</w:t>
      </w:r>
    </w:p>
    <w:p w:rsidR="00115409" w:rsidRPr="00C41814" w:rsidRDefault="00C41814" w:rsidP="00C41814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293B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السلام عليكم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End w:id="0"/>
    </w:p>
    <w:sectPr w:rsidR="00115409" w:rsidRPr="00C41814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15" w:rsidRDefault="00620B15" w:rsidP="00C41814">
      <w:r>
        <w:separator/>
      </w:r>
    </w:p>
  </w:endnote>
  <w:endnote w:type="continuationSeparator" w:id="0">
    <w:p w:rsidR="00620B15" w:rsidRDefault="00620B15" w:rsidP="00C4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56022745"/>
      <w:docPartObj>
        <w:docPartGallery w:val="Page Numbers (Bottom of Page)"/>
        <w:docPartUnique/>
      </w:docPartObj>
    </w:sdtPr>
    <w:sdtContent>
      <w:p w:rsidR="00C41814" w:rsidRDefault="00C418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1814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C41814" w:rsidRDefault="00C418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15" w:rsidRDefault="00620B15" w:rsidP="00C41814">
      <w:r>
        <w:separator/>
      </w:r>
    </w:p>
  </w:footnote>
  <w:footnote w:type="continuationSeparator" w:id="0">
    <w:p w:rsidR="00620B15" w:rsidRDefault="00620B15" w:rsidP="00C41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14"/>
    <w:rsid w:val="00115409"/>
    <w:rsid w:val="00620B15"/>
    <w:rsid w:val="00BB584D"/>
    <w:rsid w:val="00C4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81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4181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4181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4181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81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4181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4181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418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489</Words>
  <Characters>2790</Characters>
  <Application>Microsoft Office Word</Application>
  <DocSecurity>0</DocSecurity>
  <Lines>23</Lines>
  <Paragraphs>6</Paragraphs>
  <ScaleCrop>false</ScaleCrop>
  <Company>Ahmed-Under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2021-11-01T17:12:00Z</dcterms:created>
  <dcterms:modified xsi:type="dcterms:W3CDTF">2021-11-01T17:13:00Z</dcterms:modified>
</cp:coreProperties>
</file>