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1A0" w:rsidRPr="007B6A1A" w:rsidRDefault="001331A0" w:rsidP="001331A0">
      <w:pPr>
        <w:rPr>
          <w:rFonts w:ascii="Arabic Typesetting" w:hAnsi="Arabic Typesetting" w:cs="Arabic Typesetting"/>
          <w:b/>
          <w:bCs/>
          <w:sz w:val="94"/>
          <w:szCs w:val="94"/>
          <w:rtl/>
        </w:rPr>
      </w:pPr>
      <w:r w:rsidRPr="007B6A1A">
        <w:rPr>
          <w:rFonts w:ascii="Arabic Typesetting" w:hAnsi="Arabic Typesetting" w:cs="Arabic Typesetting"/>
          <w:b/>
          <w:bCs/>
          <w:sz w:val="94"/>
          <w:szCs w:val="94"/>
          <w:rtl/>
        </w:rPr>
        <w:t xml:space="preserve">بسم الله والحمد لله والصلاة والسلام على رسول الله وبعد : فهذه </w:t>
      </w:r>
    </w:p>
    <w:p w:rsidR="001331A0" w:rsidRPr="00F03215" w:rsidRDefault="001331A0" w:rsidP="001331A0">
      <w:pPr>
        <w:rPr>
          <w:rFonts w:ascii="Arabic Typesetting" w:hAnsi="Arabic Typesetting" w:cs="Arabic Typesetting"/>
          <w:b/>
          <w:bCs/>
          <w:sz w:val="90"/>
          <w:szCs w:val="90"/>
          <w:rtl/>
        </w:rPr>
      </w:pPr>
      <w:r w:rsidRPr="00F03215">
        <w:rPr>
          <w:rFonts w:ascii="Arabic Typesetting" w:hAnsi="Arabic Typesetting" w:cs="Arabic Typesetting"/>
          <w:b/>
          <w:bCs/>
          <w:sz w:val="90"/>
          <w:szCs w:val="90"/>
          <w:rtl/>
        </w:rPr>
        <w:t xml:space="preserve">الحلقة الثامنة والثلاثون </w:t>
      </w:r>
      <w:proofErr w:type="spellStart"/>
      <w:r w:rsidRPr="00F03215">
        <w:rPr>
          <w:rFonts w:ascii="Arabic Typesetting" w:hAnsi="Arabic Typesetting" w:cs="Arabic Typesetting"/>
          <w:b/>
          <w:bCs/>
          <w:sz w:val="90"/>
          <w:szCs w:val="90"/>
          <w:rtl/>
        </w:rPr>
        <w:t>بعدالمائة</w:t>
      </w:r>
      <w:proofErr w:type="spellEnd"/>
      <w:r w:rsidRPr="00F03215">
        <w:rPr>
          <w:rFonts w:ascii="Arabic Typesetting" w:hAnsi="Arabic Typesetting" w:cs="Arabic Typesetting"/>
          <w:b/>
          <w:bCs/>
          <w:sz w:val="90"/>
          <w:szCs w:val="90"/>
          <w:rtl/>
        </w:rPr>
        <w:t xml:space="preserve">  في موضوع  ( الديّان ) من اسماء</w:t>
      </w:r>
    </w:p>
    <w:p w:rsidR="001331A0" w:rsidRDefault="001331A0" w:rsidP="001331A0">
      <w:pPr>
        <w:rPr>
          <w:rFonts w:ascii="Arabic Typesetting" w:hAnsi="Arabic Typesetting" w:cs="Arabic Typesetting"/>
          <w:b/>
          <w:bCs/>
          <w:sz w:val="94"/>
          <w:szCs w:val="94"/>
          <w:rtl/>
        </w:rPr>
      </w:pPr>
      <w:r w:rsidRPr="007B6A1A">
        <w:rPr>
          <w:rFonts w:ascii="Arabic Typesetting" w:hAnsi="Arabic Typesetting" w:cs="Arabic Typesetting"/>
          <w:b/>
          <w:bCs/>
          <w:sz w:val="94"/>
          <w:szCs w:val="94"/>
          <w:rtl/>
        </w:rPr>
        <w:t xml:space="preserve"> الله الحسنى وصفاته وهي بعنوان: </w:t>
      </w:r>
    </w:p>
    <w:p w:rsidR="001331A0" w:rsidRPr="00536478" w:rsidRDefault="001331A0" w:rsidP="001331A0">
      <w:pPr>
        <w:rPr>
          <w:rFonts w:ascii="Arabic Typesetting" w:hAnsi="Arabic Typesetting" w:cs="Arabic Typesetting"/>
          <w:b/>
          <w:bCs/>
          <w:sz w:val="94"/>
          <w:szCs w:val="94"/>
          <w:rtl/>
        </w:rPr>
      </w:pPr>
      <w:r w:rsidRPr="00536478">
        <w:rPr>
          <w:rFonts w:ascii="Arabic Typesetting" w:hAnsi="Arabic Typesetting" w:cs="Arabic Typesetting" w:hint="cs"/>
          <w:b/>
          <w:bCs/>
          <w:sz w:val="94"/>
          <w:szCs w:val="94"/>
          <w:rtl/>
        </w:rPr>
        <w:t>*</w:t>
      </w:r>
      <w:r w:rsidRPr="00536478">
        <w:rPr>
          <w:rFonts w:ascii="Arabic Typesetting" w:hAnsi="Arabic Typesetting" w:cs="Arabic Typesetting"/>
          <w:b/>
          <w:bCs/>
          <w:sz w:val="94"/>
          <w:szCs w:val="94"/>
          <w:rtl/>
        </w:rPr>
        <w:t xml:space="preserve">ومن معاني الديان : الحاكم </w:t>
      </w:r>
      <w:proofErr w:type="spellStart"/>
      <w:r w:rsidRPr="00536478">
        <w:rPr>
          <w:rFonts w:ascii="Arabic Typesetting" w:hAnsi="Arabic Typesetting" w:cs="Arabic Typesetting"/>
          <w:b/>
          <w:bCs/>
          <w:sz w:val="94"/>
          <w:szCs w:val="94"/>
          <w:rtl/>
        </w:rPr>
        <w:t>والقاضيء</w:t>
      </w:r>
      <w:proofErr w:type="spellEnd"/>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الحاكم هو الله تعالى</w:t>
      </w:r>
      <w:r w:rsidRPr="00536478">
        <w:rPr>
          <w:rFonts w:ascii="Arabic Typesetting" w:hAnsi="Arabic Typesetting" w:cs="Arabic Typesetting" w:hint="cs"/>
          <w:b/>
          <w:bCs/>
          <w:sz w:val="94"/>
          <w:szCs w:val="94"/>
          <w:rtl/>
        </w:rPr>
        <w:t xml:space="preserve"> ) :</w:t>
      </w:r>
    </w:p>
    <w:p w:rsidR="001331A0" w:rsidRPr="00536478" w:rsidRDefault="001331A0" w:rsidP="001331A0">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وكل حاكم من الخلق فإنما يكون حاكما شرعا إذا كان يحكم بحكم الله </w:t>
      </w:r>
      <w:proofErr w:type="spellStart"/>
      <w:r w:rsidRPr="00536478">
        <w:rPr>
          <w:rFonts w:ascii="Arabic Typesetting" w:hAnsi="Arabic Typesetting" w:cs="Arabic Typesetting"/>
          <w:b/>
          <w:bCs/>
          <w:sz w:val="94"/>
          <w:szCs w:val="94"/>
          <w:rtl/>
        </w:rPr>
        <w:t>يتحراه</w:t>
      </w:r>
      <w:proofErr w:type="spellEnd"/>
      <w:r w:rsidRPr="00536478">
        <w:rPr>
          <w:rFonts w:ascii="Arabic Typesetting" w:hAnsi="Arabic Typesetting" w:cs="Arabic Typesetting"/>
          <w:b/>
          <w:bCs/>
          <w:sz w:val="94"/>
          <w:szCs w:val="94"/>
          <w:rtl/>
        </w:rPr>
        <w:t xml:space="preserve"> ويقصده، </w:t>
      </w:r>
      <w:r w:rsidRPr="00536478">
        <w:rPr>
          <w:rFonts w:ascii="Arabic Typesetting" w:hAnsi="Arabic Typesetting" w:cs="Arabic Typesetting"/>
          <w:b/>
          <w:bCs/>
          <w:sz w:val="94"/>
          <w:szCs w:val="94"/>
          <w:rtl/>
        </w:rPr>
        <w:lastRenderedPageBreak/>
        <w:t>لقوله تعالى: {إِنِ الْحُكْمُ إِلَّا لِلَّهِ}</w:t>
      </w:r>
      <w:r w:rsidRPr="00536478">
        <w:rPr>
          <w:rFonts w:ascii="Arabic Typesetting" w:hAnsi="Arabic Typesetting" w:cs="Arabic Typesetting" w:hint="cs"/>
          <w:b/>
          <w:bCs/>
          <w:sz w:val="94"/>
          <w:szCs w:val="94"/>
          <w:rtl/>
        </w:rPr>
        <w:t>،</w:t>
      </w:r>
      <w:r w:rsidRPr="00536478">
        <w:rPr>
          <w:rFonts w:ascii="Arabic Typesetting" w:hAnsi="Arabic Typesetting" w:cs="Arabic Typesetting"/>
          <w:b/>
          <w:bCs/>
          <w:sz w:val="94"/>
          <w:szCs w:val="94"/>
          <w:rtl/>
        </w:rPr>
        <w:t xml:space="preserve"> {وَأَنِ احْكُمْ بَيْنَهُمْ بِمَا </w:t>
      </w:r>
    </w:p>
    <w:p w:rsidR="001331A0" w:rsidRPr="003177A5" w:rsidRDefault="001331A0" w:rsidP="001331A0">
      <w:pPr>
        <w:rPr>
          <w:rFonts w:ascii="Arabic Typesetting" w:hAnsi="Arabic Typesetting" w:cs="Arabic Typesetting"/>
          <w:b/>
          <w:bCs/>
          <w:sz w:val="92"/>
          <w:szCs w:val="92"/>
          <w:rtl/>
        </w:rPr>
      </w:pPr>
      <w:r w:rsidRPr="003177A5">
        <w:rPr>
          <w:rFonts w:ascii="Arabic Typesetting" w:hAnsi="Arabic Typesetting" w:cs="Arabic Typesetting"/>
          <w:b/>
          <w:bCs/>
          <w:sz w:val="92"/>
          <w:szCs w:val="92"/>
          <w:rtl/>
        </w:rPr>
        <w:t xml:space="preserve">أَنْزَلَ اللَّهُ} </w:t>
      </w:r>
      <w:r w:rsidRPr="003177A5">
        <w:rPr>
          <w:rFonts w:ascii="Arabic Typesetting" w:hAnsi="Arabic Typesetting" w:cs="Arabic Typesetting" w:hint="cs"/>
          <w:b/>
          <w:bCs/>
          <w:sz w:val="92"/>
          <w:szCs w:val="92"/>
          <w:rtl/>
        </w:rPr>
        <w:t>،</w:t>
      </w:r>
      <w:r w:rsidRPr="003177A5">
        <w:rPr>
          <w:rFonts w:ascii="Arabic Typesetting" w:hAnsi="Arabic Typesetting" w:cs="Arabic Typesetting"/>
          <w:b/>
          <w:bCs/>
          <w:sz w:val="92"/>
          <w:szCs w:val="92"/>
          <w:rtl/>
        </w:rPr>
        <w:t xml:space="preserve"> {إِنَّا أَنْزَلْنَا إِلَيْكَ الْكِتَابَ بِالْحَقِّ} -إلى- {اللَّهُ} ، {وَمَنْ لَمْ يَحْكُمْ بِمَا أَنْزَلَ اللَّهُ فَأُولَئِكَ هُمُ الْفَاسِقُونَ}.</w:t>
      </w:r>
      <w:r w:rsidRPr="003177A5">
        <w:rPr>
          <w:rFonts w:ascii="Arabic Typesetting" w:hAnsi="Arabic Typesetting" w:cs="Arabic Typesetting" w:hint="cs"/>
          <w:b/>
          <w:bCs/>
          <w:sz w:val="92"/>
          <w:szCs w:val="92"/>
          <w:rtl/>
        </w:rPr>
        <w:t xml:space="preserve">                        </w:t>
      </w:r>
      <w:r>
        <w:rPr>
          <w:rFonts w:ascii="Arabic Typesetting" w:hAnsi="Arabic Typesetting" w:cs="Arabic Typesetting" w:hint="cs"/>
          <w:b/>
          <w:bCs/>
          <w:sz w:val="92"/>
          <w:szCs w:val="92"/>
          <w:rtl/>
        </w:rPr>
        <w:t xml:space="preserve">       </w:t>
      </w:r>
      <w:r w:rsidRPr="003177A5">
        <w:rPr>
          <w:rFonts w:ascii="Arabic Typesetting" w:hAnsi="Arabic Typesetting" w:cs="Arabic Typesetting" w:hint="cs"/>
          <w:b/>
          <w:bCs/>
          <w:sz w:val="92"/>
          <w:szCs w:val="92"/>
          <w:rtl/>
        </w:rPr>
        <w:t xml:space="preserve">  </w:t>
      </w:r>
      <w:r w:rsidRPr="003177A5">
        <w:rPr>
          <w:rFonts w:ascii="Arabic Typesetting" w:hAnsi="Arabic Typesetting" w:cs="Arabic Typesetting"/>
          <w:b/>
          <w:bCs/>
          <w:sz w:val="92"/>
          <w:szCs w:val="92"/>
          <w:rtl/>
        </w:rPr>
        <w:t>المحكوم فيه:</w:t>
      </w:r>
    </w:p>
    <w:p w:rsidR="001331A0" w:rsidRPr="00536478" w:rsidRDefault="001331A0" w:rsidP="001331A0">
      <w:pPr>
        <w:rPr>
          <w:rFonts w:ascii="Arabic Typesetting" w:hAnsi="Arabic Typesetting" w:cs="Arabic Typesetting"/>
          <w:b/>
          <w:bCs/>
          <w:sz w:val="94"/>
          <w:szCs w:val="94"/>
          <w:rtl/>
        </w:rPr>
      </w:pP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 xml:space="preserve">هو فعل المكلف الظاهر والباطن: ولم يكلف الله العباد إلا بما في مقدورهم ولا حرج عليهم فيه [فلا] تكليف بغير المقدور كقيام المقعد للصلاة، ولا بما فيه حرج كقيام المريض لها، لقوله تعالى: {رَبَّنَا وَلَا </w:t>
      </w:r>
      <w:r w:rsidRPr="00536478">
        <w:rPr>
          <w:rFonts w:ascii="Arabic Typesetting" w:hAnsi="Arabic Typesetting" w:cs="Arabic Typesetting"/>
          <w:b/>
          <w:bCs/>
          <w:sz w:val="94"/>
          <w:szCs w:val="94"/>
          <w:rtl/>
        </w:rPr>
        <w:lastRenderedPageBreak/>
        <w:t>تُحَمِّلْنَا مَا لَا طَاقَةَ لَنَا بِهِ} [16]، {لَا يُكَلِّفُ اللَّهُ</w:t>
      </w:r>
    </w:p>
    <w:p w:rsidR="001331A0" w:rsidRPr="00536478" w:rsidRDefault="001331A0" w:rsidP="001331A0">
      <w:pPr>
        <w:rPr>
          <w:rFonts w:ascii="Arabic Typesetting" w:hAnsi="Arabic Typesetting" w:cs="Arabic Typesetting"/>
          <w:b/>
          <w:bCs/>
          <w:sz w:val="94"/>
          <w:szCs w:val="94"/>
          <w:rtl/>
        </w:rPr>
      </w:pP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المحكوم عليه:</w:t>
      </w:r>
    </w:p>
    <w:p w:rsidR="001331A0" w:rsidRPr="00536478" w:rsidRDefault="001331A0" w:rsidP="001331A0">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وهو المكلف البالغ العاقل المختار دون الصبي والمجنون والمعتوه والمكره.</w:t>
      </w:r>
    </w:p>
    <w:p w:rsidR="001331A0" w:rsidRPr="00536478" w:rsidRDefault="001331A0" w:rsidP="001331A0">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المخاطب بالأحكام:</w:t>
      </w:r>
    </w:p>
    <w:p w:rsidR="001331A0" w:rsidRPr="00536478" w:rsidRDefault="001331A0" w:rsidP="001331A0">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إذا كان الخطاب بحكم وضعي فهو على عمومه للمكلف وغيره، ولهذا ألزم الصبي والمجنون أرش جنايتهما ووجبت الزكاة بملك النصاب في مالهما.</w:t>
      </w:r>
    </w:p>
    <w:p w:rsidR="001331A0" w:rsidRPr="00536478" w:rsidRDefault="001331A0" w:rsidP="001331A0">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وإن كان الخطاب بحكم تكليفي فهو لخصوص المكلفين.</w:t>
      </w:r>
    </w:p>
    <w:p w:rsidR="001331A0" w:rsidRPr="00B778AC" w:rsidRDefault="001331A0" w:rsidP="001331A0">
      <w:pPr>
        <w:rPr>
          <w:rFonts w:ascii="Arabic Typesetting" w:hAnsi="Arabic Typesetting" w:cs="Arabic Typesetting"/>
          <w:b/>
          <w:bCs/>
          <w:sz w:val="80"/>
          <w:szCs w:val="80"/>
          <w:rtl/>
        </w:rPr>
      </w:pPr>
      <w:r w:rsidRPr="00B778AC">
        <w:rPr>
          <w:rFonts w:ascii="Arabic Typesetting" w:hAnsi="Arabic Typesetting" w:cs="Arabic Typesetting"/>
          <w:b/>
          <w:bCs/>
          <w:sz w:val="92"/>
          <w:szCs w:val="92"/>
          <w:rtl/>
        </w:rPr>
        <w:t xml:space="preserve">ثم الخطاب التكليفي إن كان مما يتوقف عليه مصلحة كل فرد توقفا مباشرا توجه لكل فرد، وسمي الخطاب خطابا عينيا ويسمى المطلوب </w:t>
      </w:r>
      <w:proofErr w:type="spellStart"/>
      <w:r w:rsidRPr="00B778AC">
        <w:rPr>
          <w:rFonts w:ascii="Arabic Typesetting" w:hAnsi="Arabic Typesetting" w:cs="Arabic Typesetting"/>
          <w:b/>
          <w:bCs/>
          <w:sz w:val="92"/>
          <w:szCs w:val="92"/>
          <w:rtl/>
        </w:rPr>
        <w:t>به</w:t>
      </w:r>
      <w:r w:rsidRPr="00B778AC">
        <w:rPr>
          <w:rFonts w:ascii="Arabic Typesetting" w:hAnsi="Arabic Typesetting" w:cs="Arabic Typesetting"/>
          <w:b/>
          <w:bCs/>
          <w:sz w:val="80"/>
          <w:szCs w:val="80"/>
          <w:rtl/>
        </w:rPr>
        <w:t>مطلوبا</w:t>
      </w:r>
      <w:proofErr w:type="spellEnd"/>
      <w:r w:rsidRPr="00B778AC">
        <w:rPr>
          <w:rFonts w:ascii="Arabic Typesetting" w:hAnsi="Arabic Typesetting" w:cs="Arabic Typesetting"/>
          <w:b/>
          <w:bCs/>
          <w:sz w:val="80"/>
          <w:szCs w:val="80"/>
          <w:rtl/>
        </w:rPr>
        <w:t xml:space="preserve"> عينيا واجبا كان أو مندوب</w:t>
      </w:r>
      <w:r>
        <w:rPr>
          <w:rFonts w:ascii="Arabic Typesetting" w:hAnsi="Arabic Typesetting" w:cs="Arabic Typesetting"/>
          <w:b/>
          <w:bCs/>
          <w:sz w:val="80"/>
          <w:szCs w:val="80"/>
          <w:rtl/>
        </w:rPr>
        <w:t>ا، كالصلاة والصوم والحج والصدقة</w:t>
      </w:r>
      <w:r>
        <w:rPr>
          <w:rFonts w:ascii="Arabic Typesetting" w:hAnsi="Arabic Typesetting" w:cs="Arabic Typesetting" w:hint="cs"/>
          <w:b/>
          <w:bCs/>
          <w:sz w:val="80"/>
          <w:szCs w:val="80"/>
          <w:rtl/>
        </w:rPr>
        <w:t xml:space="preserve"> </w:t>
      </w:r>
      <w:r w:rsidRPr="00B778AC">
        <w:rPr>
          <w:rFonts w:ascii="Arabic Typesetting" w:hAnsi="Arabic Typesetting" w:cs="Arabic Typesetting"/>
          <w:b/>
          <w:bCs/>
          <w:sz w:val="80"/>
          <w:szCs w:val="80"/>
          <w:rtl/>
        </w:rPr>
        <w:t>فرضها</w:t>
      </w:r>
    </w:p>
    <w:p w:rsidR="001331A0" w:rsidRPr="00536478" w:rsidRDefault="001331A0" w:rsidP="001331A0">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ونفلها ولا يسقط الطلب فيه عن أحد بقيام غيره به.</w:t>
      </w:r>
    </w:p>
    <w:p w:rsidR="001331A0" w:rsidRPr="00536478" w:rsidRDefault="001331A0" w:rsidP="001331A0">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وإن كان مما تتوقف عليه مصلحة المجموع، ومصلحة الفرد من حيث أنه جزء من </w:t>
      </w:r>
      <w:r w:rsidRPr="00536478">
        <w:rPr>
          <w:rFonts w:ascii="Arabic Typesetting" w:hAnsi="Arabic Typesetting" w:cs="Arabic Typesetting"/>
          <w:b/>
          <w:bCs/>
          <w:sz w:val="94"/>
          <w:szCs w:val="94"/>
          <w:rtl/>
        </w:rPr>
        <w:lastRenderedPageBreak/>
        <w:t xml:space="preserve">المجموع توجه للمجموع وسمي الخطاب خطابا </w:t>
      </w:r>
      <w:proofErr w:type="spellStart"/>
      <w:r w:rsidRPr="00536478">
        <w:rPr>
          <w:rFonts w:ascii="Arabic Typesetting" w:hAnsi="Arabic Typesetting" w:cs="Arabic Typesetting"/>
          <w:b/>
          <w:bCs/>
          <w:sz w:val="94"/>
          <w:szCs w:val="94"/>
          <w:rtl/>
        </w:rPr>
        <w:t>كفائيا</w:t>
      </w:r>
      <w:proofErr w:type="spellEnd"/>
      <w:r w:rsidRPr="00536478">
        <w:rPr>
          <w:rFonts w:ascii="Arabic Typesetting" w:hAnsi="Arabic Typesetting" w:cs="Arabic Typesetting"/>
          <w:b/>
          <w:bCs/>
          <w:sz w:val="94"/>
          <w:szCs w:val="94"/>
          <w:rtl/>
        </w:rPr>
        <w:t xml:space="preserve">، ويسمى المطلوب به </w:t>
      </w:r>
      <w:proofErr w:type="spellStart"/>
      <w:r w:rsidRPr="00536478">
        <w:rPr>
          <w:rFonts w:ascii="Arabic Typesetting" w:hAnsi="Arabic Typesetting" w:cs="Arabic Typesetting"/>
          <w:b/>
          <w:bCs/>
          <w:sz w:val="94"/>
          <w:szCs w:val="94"/>
          <w:rtl/>
        </w:rPr>
        <w:t>كفائيا</w:t>
      </w:r>
      <w:proofErr w:type="spellEnd"/>
      <w:r w:rsidRPr="00536478">
        <w:rPr>
          <w:rFonts w:ascii="Arabic Typesetting" w:hAnsi="Arabic Typesetting" w:cs="Arabic Typesetting"/>
          <w:b/>
          <w:bCs/>
          <w:sz w:val="94"/>
          <w:szCs w:val="94"/>
          <w:rtl/>
        </w:rPr>
        <w:t xml:space="preserve"> واجبا كأن الطلب كطلب العلم والأمر بالمعروف والنهي عن المنكر، أو مندوبا كإفشاء السلام وتشميت العاطس، ويسقط الطلب عن المجموع إذا قام به بعضهم ويكفي فيه عن كل أحد غيره، ومن هذا القسم جاء قوله تعالى: {وَلْتَكُنْ مِنْكُمْ أُمَّةٌ يَدْعُونَ إِلَى الْخَيْرِ وَيَأْمُرُونَ بِالْمَعْرُوفِ وَيَنْهَوْنَ عَنِ الْمُنْكَرِ وَأُولَئِكَ هُمُ الْمُفْلِحُونَ} ، {فَلَوْلَا نَفَرَ مِنْ كُلِّ فِرْقَةٍ مِنْهُمْ طَائِفَةٌ </w:t>
      </w:r>
      <w:r w:rsidRPr="00536478">
        <w:rPr>
          <w:rFonts w:ascii="Arabic Typesetting" w:hAnsi="Arabic Typesetting" w:cs="Arabic Typesetting"/>
          <w:b/>
          <w:bCs/>
          <w:sz w:val="94"/>
          <w:szCs w:val="94"/>
          <w:rtl/>
        </w:rPr>
        <w:lastRenderedPageBreak/>
        <w:t>لِيَتَفَقَّهُوا فِي الدِّينِ وَلِيُنْذِرُوا قَوْمَهُمْ إِذَا رَجَعُوا إِلَيْهِمْ لَعَلَّهُمْ يَحْذَرُونَ}</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 xml:space="preserve">الأنترنت – موقع نداء الإيمان - الحاكم هو الله تعالى ومن معاني الديان : الحاكم </w:t>
      </w:r>
      <w:proofErr w:type="spellStart"/>
      <w:r w:rsidRPr="00536478">
        <w:rPr>
          <w:rFonts w:ascii="Arabic Typesetting" w:hAnsi="Arabic Typesetting" w:cs="Arabic Typesetting"/>
          <w:b/>
          <w:bCs/>
          <w:sz w:val="94"/>
          <w:szCs w:val="94"/>
          <w:rtl/>
        </w:rPr>
        <w:t>والقاضيء</w:t>
      </w:r>
      <w:proofErr w:type="spellEnd"/>
      <w:r w:rsidRPr="00536478">
        <w:rPr>
          <w:rFonts w:ascii="Arabic Typesetting" w:hAnsi="Arabic Typesetting" w:cs="Arabic Typesetting" w:hint="cs"/>
          <w:b/>
          <w:bCs/>
          <w:sz w:val="94"/>
          <w:szCs w:val="94"/>
          <w:rtl/>
        </w:rPr>
        <w:t xml:space="preserve"> ]</w:t>
      </w:r>
    </w:p>
    <w:p w:rsidR="001331A0" w:rsidRPr="006B22A3" w:rsidRDefault="001331A0" w:rsidP="001331A0">
      <w:pPr>
        <w:rPr>
          <w:rFonts w:ascii="Arabic Typesetting" w:hAnsi="Arabic Typesetting" w:cs="Arabic Typesetting"/>
          <w:b/>
          <w:bCs/>
          <w:sz w:val="94"/>
          <w:szCs w:val="94"/>
          <w:rtl/>
        </w:rPr>
      </w:pPr>
      <w:r w:rsidRPr="006B22A3">
        <w:rPr>
          <w:rFonts w:ascii="Arabic Typesetting" w:hAnsi="Arabic Typesetting" w:cs="Arabic Typesetting"/>
          <w:b/>
          <w:bCs/>
          <w:sz w:val="94"/>
          <w:szCs w:val="94"/>
          <w:rtl/>
        </w:rPr>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6B22A3">
        <w:rPr>
          <w:rFonts w:ascii="Arabic Typesetting" w:hAnsi="Arabic Typesetting" w:cs="Arabic Typesetting"/>
          <w:b/>
          <w:bCs/>
          <w:sz w:val="94"/>
          <w:szCs w:val="94"/>
          <w:rtl/>
        </w:rPr>
        <w:t xml:space="preserve"> . </w:t>
      </w:r>
    </w:p>
    <w:p w:rsidR="00495324" w:rsidRDefault="00495324">
      <w:bookmarkStart w:id="0" w:name="_GoBack"/>
      <w:bookmarkEnd w:id="0"/>
    </w:p>
    <w:sectPr w:rsidR="00495324"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943" w:rsidRDefault="00E84943" w:rsidP="001331A0">
      <w:pPr>
        <w:spacing w:after="0" w:line="240" w:lineRule="auto"/>
      </w:pPr>
      <w:r>
        <w:separator/>
      </w:r>
    </w:p>
  </w:endnote>
  <w:endnote w:type="continuationSeparator" w:id="0">
    <w:p w:rsidR="00E84943" w:rsidRDefault="00E84943" w:rsidP="0013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61975652"/>
      <w:docPartObj>
        <w:docPartGallery w:val="Page Numbers (Bottom of Page)"/>
        <w:docPartUnique/>
      </w:docPartObj>
    </w:sdtPr>
    <w:sdtContent>
      <w:p w:rsidR="001331A0" w:rsidRDefault="001331A0">
        <w:pPr>
          <w:pStyle w:val="a4"/>
          <w:jc w:val="center"/>
        </w:pPr>
        <w:r>
          <w:fldChar w:fldCharType="begin"/>
        </w:r>
        <w:r>
          <w:instrText>PAGE   \* MERGEFORMAT</w:instrText>
        </w:r>
        <w:r>
          <w:fldChar w:fldCharType="separate"/>
        </w:r>
        <w:r w:rsidRPr="001331A0">
          <w:rPr>
            <w:noProof/>
            <w:rtl/>
            <w:lang w:val="ar-SA"/>
          </w:rPr>
          <w:t>6</w:t>
        </w:r>
        <w:r>
          <w:fldChar w:fldCharType="end"/>
        </w:r>
      </w:p>
    </w:sdtContent>
  </w:sdt>
  <w:p w:rsidR="001331A0" w:rsidRDefault="001331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943" w:rsidRDefault="00E84943" w:rsidP="001331A0">
      <w:pPr>
        <w:spacing w:after="0" w:line="240" w:lineRule="auto"/>
      </w:pPr>
      <w:r>
        <w:separator/>
      </w:r>
    </w:p>
  </w:footnote>
  <w:footnote w:type="continuationSeparator" w:id="0">
    <w:p w:rsidR="00E84943" w:rsidRDefault="00E84943" w:rsidP="001331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1A0"/>
    <w:rsid w:val="001331A0"/>
    <w:rsid w:val="00495324"/>
    <w:rsid w:val="00BB584D"/>
    <w:rsid w:val="00E849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1A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31A0"/>
    <w:pPr>
      <w:tabs>
        <w:tab w:val="center" w:pos="4153"/>
        <w:tab w:val="right" w:pos="8306"/>
      </w:tabs>
      <w:spacing w:after="0" w:line="240" w:lineRule="auto"/>
    </w:pPr>
  </w:style>
  <w:style w:type="character" w:customStyle="1" w:styleId="Char">
    <w:name w:val="رأس الصفحة Char"/>
    <w:basedOn w:val="a0"/>
    <w:link w:val="a3"/>
    <w:uiPriority w:val="99"/>
    <w:rsid w:val="001331A0"/>
    <w:rPr>
      <w:rFonts w:cs="Arial"/>
    </w:rPr>
  </w:style>
  <w:style w:type="paragraph" w:styleId="a4">
    <w:name w:val="footer"/>
    <w:basedOn w:val="a"/>
    <w:link w:val="Char0"/>
    <w:uiPriority w:val="99"/>
    <w:unhideWhenUsed/>
    <w:rsid w:val="001331A0"/>
    <w:pPr>
      <w:tabs>
        <w:tab w:val="center" w:pos="4153"/>
        <w:tab w:val="right" w:pos="8306"/>
      </w:tabs>
      <w:spacing w:after="0" w:line="240" w:lineRule="auto"/>
    </w:pPr>
  </w:style>
  <w:style w:type="character" w:customStyle="1" w:styleId="Char0">
    <w:name w:val="تذييل الصفحة Char"/>
    <w:basedOn w:val="a0"/>
    <w:link w:val="a4"/>
    <w:uiPriority w:val="99"/>
    <w:rsid w:val="001331A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1A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31A0"/>
    <w:pPr>
      <w:tabs>
        <w:tab w:val="center" w:pos="4153"/>
        <w:tab w:val="right" w:pos="8306"/>
      </w:tabs>
      <w:spacing w:after="0" w:line="240" w:lineRule="auto"/>
    </w:pPr>
  </w:style>
  <w:style w:type="character" w:customStyle="1" w:styleId="Char">
    <w:name w:val="رأس الصفحة Char"/>
    <w:basedOn w:val="a0"/>
    <w:link w:val="a3"/>
    <w:uiPriority w:val="99"/>
    <w:rsid w:val="001331A0"/>
    <w:rPr>
      <w:rFonts w:cs="Arial"/>
    </w:rPr>
  </w:style>
  <w:style w:type="paragraph" w:styleId="a4">
    <w:name w:val="footer"/>
    <w:basedOn w:val="a"/>
    <w:link w:val="Char0"/>
    <w:uiPriority w:val="99"/>
    <w:unhideWhenUsed/>
    <w:rsid w:val="001331A0"/>
    <w:pPr>
      <w:tabs>
        <w:tab w:val="center" w:pos="4153"/>
        <w:tab w:val="right" w:pos="8306"/>
      </w:tabs>
      <w:spacing w:after="0" w:line="240" w:lineRule="auto"/>
    </w:pPr>
  </w:style>
  <w:style w:type="character" w:customStyle="1" w:styleId="Char0">
    <w:name w:val="تذييل الصفحة Char"/>
    <w:basedOn w:val="a0"/>
    <w:link w:val="a4"/>
    <w:uiPriority w:val="99"/>
    <w:rsid w:val="001331A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327</Words>
  <Characters>1864</Characters>
  <Application>Microsoft Office Word</Application>
  <DocSecurity>0</DocSecurity>
  <Lines>15</Lines>
  <Paragraphs>4</Paragraphs>
  <ScaleCrop>false</ScaleCrop>
  <Company>Ahmed-Under</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2022-01-29T09:35:00Z</dcterms:created>
  <dcterms:modified xsi:type="dcterms:W3CDTF">2022-01-29T09:36:00Z</dcterms:modified>
</cp:coreProperties>
</file>