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47E" w:rsidRPr="007878D8" w:rsidRDefault="0027547E" w:rsidP="0027547E">
      <w:pPr>
        <w:rPr>
          <w:rFonts w:ascii="Arabic Typesetting" w:hAnsi="Arabic Typesetting" w:cs="Arabic Typesetting"/>
          <w:b/>
          <w:bCs/>
          <w:sz w:val="96"/>
          <w:szCs w:val="96"/>
          <w:rtl/>
        </w:rPr>
      </w:pPr>
      <w:r w:rsidRPr="007878D8">
        <w:rPr>
          <w:rFonts w:ascii="Arabic Typesetting" w:hAnsi="Arabic Typesetting" w:cs="Arabic Typesetting"/>
          <w:b/>
          <w:bCs/>
          <w:sz w:val="96"/>
          <w:szCs w:val="96"/>
          <w:rtl/>
        </w:rPr>
        <w:t xml:space="preserve">بسم </w:t>
      </w:r>
      <w:proofErr w:type="spellStart"/>
      <w:r w:rsidRPr="007878D8">
        <w:rPr>
          <w:rFonts w:ascii="Arabic Typesetting" w:hAnsi="Arabic Typesetting" w:cs="Arabic Typesetting"/>
          <w:b/>
          <w:bCs/>
          <w:sz w:val="96"/>
          <w:szCs w:val="96"/>
          <w:rtl/>
        </w:rPr>
        <w:t>الله،والحمد</w:t>
      </w:r>
      <w:proofErr w:type="spellEnd"/>
      <w:r w:rsidRPr="007878D8">
        <w:rPr>
          <w:rFonts w:ascii="Arabic Typesetting" w:hAnsi="Arabic Typesetting" w:cs="Arabic Typesetting"/>
          <w:b/>
          <w:bCs/>
          <w:sz w:val="96"/>
          <w:szCs w:val="96"/>
          <w:rtl/>
        </w:rPr>
        <w:t xml:space="preserve"> </w:t>
      </w:r>
      <w:proofErr w:type="spellStart"/>
      <w:r w:rsidRPr="007878D8">
        <w:rPr>
          <w:rFonts w:ascii="Arabic Typesetting" w:hAnsi="Arabic Typesetting" w:cs="Arabic Typesetting"/>
          <w:b/>
          <w:bCs/>
          <w:sz w:val="96"/>
          <w:szCs w:val="96"/>
          <w:rtl/>
        </w:rPr>
        <w:t>لله،والصلاة</w:t>
      </w:r>
      <w:proofErr w:type="spellEnd"/>
      <w:r w:rsidRPr="007878D8">
        <w:rPr>
          <w:rFonts w:ascii="Arabic Typesetting" w:hAnsi="Arabic Typesetting" w:cs="Arabic Typesetting"/>
          <w:b/>
          <w:bCs/>
          <w:sz w:val="96"/>
          <w:szCs w:val="96"/>
          <w:rtl/>
        </w:rPr>
        <w:t xml:space="preserve"> والسلام على رسول الله وبعد : فهذه </w:t>
      </w:r>
    </w:p>
    <w:p w:rsidR="0027547E" w:rsidRPr="007878D8" w:rsidRDefault="0027547E" w:rsidP="0027547E">
      <w:pPr>
        <w:rPr>
          <w:rFonts w:ascii="Arabic Typesetting" w:hAnsi="Arabic Typesetting" w:cs="Arabic Typesetting"/>
          <w:b/>
          <w:bCs/>
          <w:sz w:val="96"/>
          <w:szCs w:val="96"/>
          <w:rtl/>
        </w:rPr>
      </w:pPr>
      <w:r>
        <w:rPr>
          <w:rFonts w:ascii="Arabic Typesetting" w:hAnsi="Arabic Typesetting" w:cs="Arabic Typesetting"/>
          <w:b/>
          <w:bCs/>
          <w:sz w:val="96"/>
          <w:szCs w:val="96"/>
          <w:rtl/>
        </w:rPr>
        <w:t xml:space="preserve">الحلقة </w:t>
      </w:r>
      <w:r>
        <w:rPr>
          <w:rFonts w:ascii="Arabic Typesetting" w:hAnsi="Arabic Typesetting" w:cs="Arabic Typesetting" w:hint="cs"/>
          <w:b/>
          <w:bCs/>
          <w:sz w:val="96"/>
          <w:szCs w:val="96"/>
          <w:rtl/>
        </w:rPr>
        <w:t>العشرون</w:t>
      </w:r>
      <w:r w:rsidRPr="007878D8">
        <w:rPr>
          <w:rFonts w:ascii="Arabic Typesetting" w:hAnsi="Arabic Typesetting" w:cs="Arabic Typesetting"/>
          <w:b/>
          <w:bCs/>
          <w:sz w:val="96"/>
          <w:szCs w:val="96"/>
          <w:rtl/>
        </w:rPr>
        <w:t xml:space="preserve"> في موضوع ( القابض الباسط) وهي بعنوان : </w:t>
      </w:r>
    </w:p>
    <w:p w:rsidR="0027547E" w:rsidRPr="002D1B0B" w:rsidRDefault="0027547E" w:rsidP="0027547E">
      <w:pPr>
        <w:rPr>
          <w:rFonts w:ascii="Arabic Typesetting" w:hAnsi="Arabic Typesetting" w:cs="Arabic Typesetting"/>
          <w:b/>
          <w:bCs/>
          <w:sz w:val="96"/>
          <w:szCs w:val="96"/>
          <w:rtl/>
        </w:rPr>
      </w:pPr>
      <w:r w:rsidRPr="007878D8">
        <w:rPr>
          <w:rFonts w:ascii="Arabic Typesetting" w:hAnsi="Arabic Typesetting" w:cs="Arabic Typesetting"/>
          <w:b/>
          <w:bCs/>
          <w:sz w:val="96"/>
          <w:szCs w:val="96"/>
          <w:rtl/>
        </w:rPr>
        <w:t>معنى اسم الله القابض والباسط : الدِّلالاتُ اللُّغَوِيَّةُ لاسْمِ (البَّاسِطِ):</w:t>
      </w:r>
    </w:p>
    <w:p w:rsidR="0027547E" w:rsidRPr="00AC52F4" w:rsidRDefault="0027547E" w:rsidP="0027547E">
      <w:pPr>
        <w:rPr>
          <w:rFonts w:ascii="Arabic Typesetting" w:hAnsi="Arabic Typesetting" w:cs="Arabic Typesetting"/>
          <w:b/>
          <w:bCs/>
          <w:sz w:val="76"/>
          <w:szCs w:val="76"/>
          <w:rtl/>
        </w:rPr>
      </w:pPr>
      <w:r w:rsidRPr="002D1B0B">
        <w:rPr>
          <w:rFonts w:ascii="Arabic Typesetting" w:hAnsi="Arabic Typesetting" w:cs="Arabic Typesetting"/>
          <w:b/>
          <w:bCs/>
          <w:sz w:val="96"/>
          <w:szCs w:val="96"/>
          <w:rtl/>
        </w:rPr>
        <w:t xml:space="preserve">وَبَعْضُ أَهْلِ العِلْمِ أَوْجَبَ عَدَمَ إطْلَاقِ البَاسِطِ إلا مُقَارِنًا للقَابِضِ، وأَلَّا يَفْصِلَ بينهما؛ لِأَنَّ كَمَالَ القُدْرَةِ لا يَتَحَقَّقُ إلا بهما </w:t>
      </w:r>
      <w:r w:rsidRPr="002D1B0B">
        <w:rPr>
          <w:rFonts w:ascii="Arabic Typesetting" w:hAnsi="Arabic Typesetting" w:cs="Arabic Typesetting"/>
          <w:b/>
          <w:bCs/>
          <w:sz w:val="96"/>
          <w:szCs w:val="96"/>
          <w:rtl/>
        </w:rPr>
        <w:lastRenderedPageBreak/>
        <w:t>مَعًا</w:t>
      </w:r>
      <w:r w:rsidRPr="00AC52F4">
        <w:rPr>
          <w:rFonts w:ascii="Arabic Typesetting" w:hAnsi="Arabic Typesetting" w:cs="Arabic Typesetting"/>
          <w:b/>
          <w:bCs/>
          <w:sz w:val="76"/>
          <w:szCs w:val="76"/>
          <w:rtl/>
        </w:rPr>
        <w:t>[انظر: تفسير الثعلبي (1/ 191)، تفسير أسماء الله الحسنى (ص: 40)</w:t>
      </w:r>
      <w:r w:rsidRPr="00AC52F4">
        <w:rPr>
          <w:rFonts w:ascii="Arabic Typesetting" w:hAnsi="Arabic Typesetting" w:cs="Arabic Typesetting" w:hint="cs"/>
          <w:b/>
          <w:bCs/>
          <w:sz w:val="76"/>
          <w:szCs w:val="76"/>
          <w:rtl/>
        </w:rPr>
        <w:t xml:space="preserve"> ]</w:t>
      </w:r>
    </w:p>
    <w:p w:rsidR="0027547E" w:rsidRPr="00AC52F4" w:rsidRDefault="0027547E" w:rsidP="0027547E">
      <w:pPr>
        <w:rPr>
          <w:rFonts w:ascii="Arabic Typesetting" w:hAnsi="Arabic Typesetting" w:cs="Arabic Typesetting"/>
          <w:b/>
          <w:bCs/>
          <w:sz w:val="96"/>
          <w:szCs w:val="96"/>
          <w:rtl/>
        </w:rPr>
      </w:pPr>
      <w:r w:rsidRPr="002D1B0B">
        <w:rPr>
          <w:rFonts w:ascii="Arabic Typesetting" w:hAnsi="Arabic Typesetting" w:cs="Arabic Typesetting"/>
          <w:b/>
          <w:bCs/>
          <w:sz w:val="96"/>
          <w:szCs w:val="96"/>
          <w:rtl/>
        </w:rPr>
        <w:t xml:space="preserve">، وهَذَا الكَلَامُ فِيهِ نَظَرٌ؛ لأنَّ أَسْمَاءَ اللهِ كُلَّها حُسْنَى، وكُلُّها تَدُلُّ عَلَى الكَمَال، وكُلُّ وَاحِدٍ مِنهَا يُفِيدُ المدْحَ والثَّنَاءَ عَلَى اللهِ بِنَفْسِهِ، كَمَا أَنَّ الأسْمَاءَ الحُسْنَى لا تَخْلُو مِنَ التَّقْييدِ العَقْلِي بالممْكِنَاتِ، فَالقَبْضُ مُقَيَّدٌ بما يَشَاءُ اللهُ قَبْضَهُ، والبَسْطُ كَذَلِكَ، ولِذَلِكَ إِذَا صَرَّحَ النَّصُّ بالتَّقْييدِ ذُكِرَ الوَصْفُ فِيهِ مُفْردًا؛ كَمَا فِي قَوْلِهِ تعَالَى: ﴿ أَلَمْ تَرَ إِلَى رَبِّكَ كَيْفَ مَدَّ الظِّلَّ وَلَوْ شَاءَ لَجَعَلَهُ </w:t>
      </w:r>
      <w:r w:rsidRPr="002D1B0B">
        <w:rPr>
          <w:rFonts w:ascii="Arabic Typesetting" w:hAnsi="Arabic Typesetting" w:cs="Arabic Typesetting"/>
          <w:b/>
          <w:bCs/>
          <w:sz w:val="96"/>
          <w:szCs w:val="96"/>
          <w:rtl/>
        </w:rPr>
        <w:lastRenderedPageBreak/>
        <w:t xml:space="preserve">سَاكِنًا ثُمَّ جَعَلْنَا الشَّمْسَ عَلَيْهِ دَلِيلًا * ثُمَّ قَبَضْنَاهُ إِلَيْنَا قَبْضًا يَسِيرًا ﴾ [الفرقان: 45، 46]، فَالْقَبْضُ فِي الآيةِ مُقَيَّدٌ بالظِّلِّ، وإِطْلَاقُ القَابِضِ أَيْضًا مُقْيَّدٌ بالممْكِنَاتِ، وهَكَذَا فِي سَائِرِ الأسمَاءِ ودِلَالَتِها عَلَى التَّقْييدِ بالمفْعُولاتِ، وقَالَ تَعَالَى في البَسْطِ: ﴿ وَلَوْ بَسَطَ اللَّهُ الرِّزْقَ لِعِبَادِهِ لَبَغَوْا فِي الْأَرْضِ ﴾ [الشورى: 27]، فَالبَسْطُ مُقَيَّدٌ في الآيةِ بالرِّزْقِ، فاسْمَا اللهِ القَابِضُ والبَاسِطُ كُلٌّ مِنْهُما يُفِيدُ المدْحَ والثَّنَاءَ بِنَفْسِهِ، وإِنْ ذُكِرَا مُقْتَرِنَيْنِ زَادَتْ </w:t>
      </w:r>
      <w:r w:rsidRPr="002D1B0B">
        <w:rPr>
          <w:rFonts w:ascii="Arabic Typesetting" w:hAnsi="Arabic Typesetting" w:cs="Arabic Typesetting"/>
          <w:b/>
          <w:bCs/>
          <w:sz w:val="96"/>
          <w:szCs w:val="96"/>
          <w:rtl/>
        </w:rPr>
        <w:lastRenderedPageBreak/>
        <w:t>دِلَالَةُ الكَمَال فِي وَصْفِ رَبِّ العِزَّةِ والجَلَالِ، كَمَا هُوَ الحَالُ عِنْدَ اقْتِرانِ الحَي مَعَ القَيُّومِ، والرَّحْمَنِ مَعَ الرَّحِيمِ، والغَّنِي مَعَ الكَرِيمِ، والقَرِيبِ مَعَ المجيبِ، وغيرِ ذَلِكَ مِنْ أَسْمَاءِ اللهِ، فَالْقَولُ بِوُجُوبِ ذِكْرِ الاسْمَينِ مَعًا فِيهِ ن</w:t>
      </w:r>
      <w:r>
        <w:rPr>
          <w:rFonts w:ascii="Arabic Typesetting" w:hAnsi="Arabic Typesetting" w:cs="Arabic Typesetting"/>
          <w:b/>
          <w:bCs/>
          <w:sz w:val="96"/>
          <w:szCs w:val="96"/>
          <w:rtl/>
        </w:rPr>
        <w:t>َظَرٌ وإنْ كَانَ مُسْتَحْسَنًا</w:t>
      </w:r>
      <w:r w:rsidRPr="00AC52F4">
        <w:rPr>
          <w:rFonts w:ascii="Arabic Typesetting" w:hAnsi="Arabic Typesetting" w:cs="Arabic Typesetting"/>
          <w:b/>
          <w:bCs/>
          <w:sz w:val="84"/>
          <w:szCs w:val="84"/>
          <w:rtl/>
        </w:rPr>
        <w:t>.</w:t>
      </w:r>
      <w:r w:rsidRPr="00AC52F4">
        <w:rPr>
          <w:rFonts w:ascii="Arabic Typesetting" w:hAnsi="Arabic Typesetting" w:cs="Arabic Typesetting" w:hint="cs"/>
          <w:b/>
          <w:bCs/>
          <w:sz w:val="78"/>
          <w:szCs w:val="78"/>
          <w:rtl/>
        </w:rPr>
        <w:t xml:space="preserve">[ </w:t>
      </w:r>
      <w:r w:rsidRPr="00AC52F4">
        <w:rPr>
          <w:rFonts w:ascii="Arabic Typesetting" w:hAnsi="Arabic Typesetting" w:cs="Arabic Typesetting"/>
          <w:b/>
          <w:bCs/>
          <w:sz w:val="78"/>
          <w:szCs w:val="78"/>
          <w:rtl/>
        </w:rPr>
        <w:t xml:space="preserve">الأنترنت – موقع </w:t>
      </w:r>
      <w:proofErr w:type="spellStart"/>
      <w:r w:rsidRPr="00AC52F4">
        <w:rPr>
          <w:rFonts w:ascii="Arabic Typesetting" w:hAnsi="Arabic Typesetting" w:cs="Arabic Typesetting"/>
          <w:b/>
          <w:bCs/>
          <w:sz w:val="78"/>
          <w:szCs w:val="78"/>
          <w:rtl/>
        </w:rPr>
        <w:t>الألوكة</w:t>
      </w:r>
      <w:proofErr w:type="spellEnd"/>
      <w:r w:rsidRPr="00AC52F4">
        <w:rPr>
          <w:rFonts w:ascii="Arabic Typesetting" w:hAnsi="Arabic Typesetting" w:cs="Arabic Typesetting"/>
          <w:b/>
          <w:bCs/>
          <w:sz w:val="78"/>
          <w:szCs w:val="78"/>
          <w:rtl/>
        </w:rPr>
        <w:t xml:space="preserve"> – معنى اسم الله القابض والباسط - الشيخ وحيد عبدالسلام بالي</w:t>
      </w:r>
      <w:r w:rsidRPr="00AC52F4">
        <w:rPr>
          <w:rFonts w:ascii="Arabic Typesetting" w:hAnsi="Arabic Typesetting" w:cs="Arabic Typesetting" w:hint="cs"/>
          <w:b/>
          <w:bCs/>
          <w:sz w:val="78"/>
          <w:szCs w:val="78"/>
          <w:rtl/>
        </w:rPr>
        <w:t xml:space="preserve"> ]</w:t>
      </w:r>
      <w:r w:rsidRPr="00AC52F4">
        <w:rPr>
          <w:sz w:val="78"/>
          <w:szCs w:val="78"/>
          <w:rtl/>
        </w:rPr>
        <w:t xml:space="preserve"> </w:t>
      </w:r>
      <w:r w:rsidRPr="00AC52F4">
        <w:rPr>
          <w:rFonts w:ascii="Arabic Typesetting" w:hAnsi="Arabic Typesetting" w:cs="Arabic Typesetting"/>
          <w:b/>
          <w:bCs/>
          <w:sz w:val="78"/>
          <w:szCs w:val="78"/>
          <w:rtl/>
        </w:rPr>
        <w:t xml:space="preserve">[ أسماء الله الحسنى </w:t>
      </w:r>
      <w:proofErr w:type="spellStart"/>
      <w:r w:rsidRPr="00AC52F4">
        <w:rPr>
          <w:rFonts w:ascii="Arabic Typesetting" w:hAnsi="Arabic Typesetting" w:cs="Arabic Typesetting"/>
          <w:b/>
          <w:bCs/>
          <w:sz w:val="78"/>
          <w:szCs w:val="78"/>
          <w:rtl/>
        </w:rPr>
        <w:t>للرضواني</w:t>
      </w:r>
      <w:proofErr w:type="spellEnd"/>
      <w:r w:rsidRPr="00AC52F4">
        <w:rPr>
          <w:rFonts w:ascii="Arabic Typesetting" w:hAnsi="Arabic Typesetting" w:cs="Arabic Typesetting"/>
          <w:b/>
          <w:bCs/>
          <w:sz w:val="78"/>
          <w:szCs w:val="78"/>
          <w:rtl/>
        </w:rPr>
        <w:t xml:space="preserve"> (2/ 91)]</w:t>
      </w:r>
    </w:p>
    <w:p w:rsidR="0027547E" w:rsidRDefault="0027547E" w:rsidP="0027547E">
      <w:pPr>
        <w:rPr>
          <w:rFonts w:ascii="Arabic Typesetting" w:hAnsi="Arabic Typesetting" w:cs="Arabic Typesetting"/>
          <w:b/>
          <w:bCs/>
          <w:sz w:val="96"/>
          <w:szCs w:val="96"/>
          <w:rtl/>
        </w:rPr>
      </w:pPr>
      <w:r w:rsidRPr="002D1B0B">
        <w:rPr>
          <w:rFonts w:ascii="Arabic Typesetting" w:hAnsi="Arabic Typesetting" w:cs="Arabic Typesetting"/>
          <w:b/>
          <w:bCs/>
          <w:sz w:val="96"/>
          <w:szCs w:val="96"/>
          <w:rtl/>
        </w:rPr>
        <w:lastRenderedPageBreak/>
        <w:t xml:space="preserve">وَرَدَ فِي حَدِيثِ أَنسٍ رضي الله عنه، قَالَ: غَلَا السِّعْرُ عَلَى عَهْدِ </w:t>
      </w:r>
    </w:p>
    <w:p w:rsidR="0027547E" w:rsidRPr="002D1B0B" w:rsidRDefault="0027547E" w:rsidP="0027547E">
      <w:pPr>
        <w:rPr>
          <w:rFonts w:ascii="Arabic Typesetting" w:hAnsi="Arabic Typesetting" w:cs="Arabic Typesetting"/>
          <w:b/>
          <w:bCs/>
          <w:sz w:val="96"/>
          <w:szCs w:val="96"/>
          <w:rtl/>
        </w:rPr>
      </w:pPr>
      <w:r w:rsidRPr="002D1B0B">
        <w:rPr>
          <w:rFonts w:ascii="Arabic Typesetting" w:hAnsi="Arabic Typesetting" w:cs="Arabic Typesetting"/>
          <w:b/>
          <w:bCs/>
          <w:sz w:val="96"/>
          <w:szCs w:val="96"/>
          <w:rtl/>
        </w:rPr>
        <w:t>رَسُولِ اللهِ صلى الله عليه وسلم فَقَالُوا: يا رَسُولَ اللهِ، لَوْ سَعَّرْتَ، فَقَالَ: "إنَّ اللهَ هُوَ الخَالِقُ القَابِضُ البَاسِطُ الرَّازِقُ المُسَعِّرُ، وإنِّي لَأَرْجُو أَنْ أَلْقَى اللهَ ولا يَطْلُبُنِي أَحَدٌ بمَظْلَمَةٍ ظَلَمْتُها إياهُ فِي دَمٍ ولَا مَالٍ</w:t>
      </w:r>
      <w:r w:rsidRPr="00F46DA2">
        <w:rPr>
          <w:rFonts w:ascii="Arabic Typesetting" w:hAnsi="Arabic Typesetting" w:cs="Arabic Typesetting"/>
          <w:b/>
          <w:bCs/>
          <w:sz w:val="48"/>
          <w:szCs w:val="48"/>
          <w:rtl/>
        </w:rPr>
        <w:t>"[ حديث صحيح: أخرجه أحمد (3/ 156، 286)، وأبو داود في البيوع (3451)، والترمذي في البيوع أيضًا (1314)، وابن ماجه (2200)، والدارمي (2/ 249)، وابن حبان (11/ 4935)، وابن جرير (2/ 372)، والبيهقي في الأسماء والصفات (ص: 85)، وفي السنن (6/ 29) من طرق عن حماد بن سلمة، عن ثابت وقتادة وحُمَيِّد، عن أنس مرفوعًا به، ورجاله ثقات رجال الشيخين، سوى حماد فمِن رجال مسلم</w:t>
      </w:r>
      <w:r w:rsidRPr="00F46DA2">
        <w:rPr>
          <w:rFonts w:ascii="Arabic Typesetting" w:hAnsi="Arabic Typesetting" w:cs="Arabic Typesetting" w:hint="cs"/>
          <w:b/>
          <w:bCs/>
          <w:sz w:val="48"/>
          <w:szCs w:val="48"/>
          <w:rtl/>
        </w:rPr>
        <w:t xml:space="preserve"> ]</w:t>
      </w:r>
    </w:p>
    <w:p w:rsidR="0027547E" w:rsidRDefault="0027547E" w:rsidP="0027547E">
      <w:pPr>
        <w:rPr>
          <w:rFonts w:ascii="Arabic Typesetting" w:hAnsi="Arabic Typesetting" w:cs="Arabic Typesetting"/>
          <w:b/>
          <w:bCs/>
          <w:sz w:val="96"/>
          <w:szCs w:val="96"/>
          <w:rtl/>
        </w:rPr>
      </w:pPr>
      <w:r w:rsidRPr="002D1B0B">
        <w:rPr>
          <w:rFonts w:ascii="Arabic Typesetting" w:hAnsi="Arabic Typesetting" w:cs="Arabic Typesetting"/>
          <w:b/>
          <w:bCs/>
          <w:sz w:val="96"/>
          <w:szCs w:val="96"/>
          <w:rtl/>
        </w:rPr>
        <w:lastRenderedPageBreak/>
        <w:t xml:space="preserve">وَقْد وَرَدَتْ فِعلًا فِي القُرآنِ فِي قَوْلِهِ تَعَالَى: ﴿ وَاللَّهُ يَقْبِضُ وَيَبْسُطُ </w:t>
      </w:r>
    </w:p>
    <w:p w:rsidR="0027547E" w:rsidRDefault="0027547E" w:rsidP="0027547E">
      <w:pPr>
        <w:rPr>
          <w:rFonts w:ascii="Arabic Typesetting" w:hAnsi="Arabic Typesetting" w:cs="Arabic Typesetting"/>
          <w:b/>
          <w:bCs/>
          <w:sz w:val="96"/>
          <w:szCs w:val="96"/>
          <w:rtl/>
        </w:rPr>
      </w:pPr>
      <w:r w:rsidRPr="002D1B0B">
        <w:rPr>
          <w:rFonts w:ascii="Arabic Typesetting" w:hAnsi="Arabic Typesetting" w:cs="Arabic Typesetting"/>
          <w:b/>
          <w:bCs/>
          <w:sz w:val="96"/>
          <w:szCs w:val="96"/>
          <w:rtl/>
        </w:rPr>
        <w:t>وَإِلَيْهِ تُرْجَعُونَ ﴾</w:t>
      </w:r>
      <w:r w:rsidRPr="003A135D">
        <w:rPr>
          <w:rFonts w:ascii="Arabic Typesetting" w:hAnsi="Arabic Typesetting" w:cs="Arabic Typesetting"/>
          <w:b/>
          <w:bCs/>
          <w:sz w:val="62"/>
          <w:szCs w:val="62"/>
          <w:rtl/>
        </w:rPr>
        <w:t xml:space="preserve"> [البقرة: 245].</w:t>
      </w:r>
      <w:r>
        <w:rPr>
          <w:rFonts w:ascii="Arabic Typesetting" w:hAnsi="Arabic Typesetting" w:cs="Arabic Typesetting" w:hint="cs"/>
          <w:b/>
          <w:bCs/>
          <w:sz w:val="96"/>
          <w:szCs w:val="96"/>
          <w:rtl/>
        </w:rPr>
        <w:t xml:space="preserve"> </w:t>
      </w:r>
      <w:r w:rsidRPr="002D1B0B">
        <w:rPr>
          <w:rFonts w:ascii="Arabic Typesetting" w:hAnsi="Arabic Typesetting" w:cs="Arabic Typesetting"/>
          <w:b/>
          <w:bCs/>
          <w:sz w:val="96"/>
          <w:szCs w:val="96"/>
          <w:rtl/>
        </w:rPr>
        <w:t xml:space="preserve">وَفِي أَحَادِيثَ كَثيرَةٍ، كَقَوْلِهِ صلى الله عليه وسلم: "إنَّ اللهَ </w:t>
      </w:r>
    </w:p>
    <w:p w:rsidR="0027547E" w:rsidRPr="003A135D" w:rsidRDefault="0027547E" w:rsidP="0027547E">
      <w:pPr>
        <w:rPr>
          <w:rFonts w:ascii="Arabic Typesetting" w:hAnsi="Arabic Typesetting" w:cs="Arabic Typesetting"/>
          <w:b/>
          <w:bCs/>
          <w:sz w:val="84"/>
          <w:szCs w:val="84"/>
          <w:rtl/>
        </w:rPr>
      </w:pPr>
      <w:r w:rsidRPr="002D1B0B">
        <w:rPr>
          <w:rFonts w:ascii="Arabic Typesetting" w:hAnsi="Arabic Typesetting" w:cs="Arabic Typesetting"/>
          <w:b/>
          <w:bCs/>
          <w:sz w:val="96"/>
          <w:szCs w:val="96"/>
          <w:rtl/>
        </w:rPr>
        <w:t>يَبْسُطُ يَدَهُ باللَّيْلِ، لِيتَوُبَ مُسِيءُ النَّهَارِ، ويبْسُطُ يَدَهُ بالنَّهَارِ لِيَتُوبَ</w:t>
      </w:r>
      <w:r w:rsidRPr="003A135D">
        <w:rPr>
          <w:rFonts w:ascii="Arabic Typesetting" w:hAnsi="Arabic Typesetting" w:cs="Arabic Typesetting"/>
          <w:b/>
          <w:bCs/>
          <w:sz w:val="66"/>
          <w:szCs w:val="66"/>
          <w:rtl/>
        </w:rPr>
        <w:t>...[ رواه مسلم في التوبة (4/ 2113)</w:t>
      </w:r>
      <w:r w:rsidRPr="003A135D">
        <w:rPr>
          <w:rFonts w:ascii="Arabic Typesetting" w:hAnsi="Arabic Typesetting" w:cs="Arabic Typesetting" w:hint="cs"/>
          <w:b/>
          <w:bCs/>
          <w:sz w:val="66"/>
          <w:szCs w:val="66"/>
          <w:rtl/>
        </w:rPr>
        <w:t xml:space="preserve"> </w:t>
      </w:r>
      <w:r w:rsidRPr="003A135D">
        <w:rPr>
          <w:rFonts w:ascii="Arabic Typesetting" w:hAnsi="Arabic Typesetting" w:cs="Arabic Typesetting"/>
          <w:b/>
          <w:bCs/>
          <w:sz w:val="66"/>
          <w:szCs w:val="66"/>
          <w:rtl/>
        </w:rPr>
        <w:t>، وأحمد (4/ 395، 404) من حديث أبي موسى الأشعري</w:t>
      </w:r>
      <w:r w:rsidRPr="003A135D">
        <w:rPr>
          <w:rFonts w:ascii="Arabic Typesetting" w:hAnsi="Arabic Typesetting" w:cs="Arabic Typesetting" w:hint="cs"/>
          <w:b/>
          <w:bCs/>
          <w:sz w:val="66"/>
          <w:szCs w:val="66"/>
          <w:rtl/>
        </w:rPr>
        <w:t xml:space="preserve"> ]</w:t>
      </w:r>
    </w:p>
    <w:p w:rsidR="0027547E" w:rsidRPr="002D1B0B" w:rsidRDefault="0027547E" w:rsidP="0027547E">
      <w:pPr>
        <w:rPr>
          <w:rFonts w:ascii="Arabic Typesetting" w:hAnsi="Arabic Typesetting" w:cs="Arabic Typesetting"/>
          <w:b/>
          <w:bCs/>
          <w:sz w:val="96"/>
          <w:szCs w:val="96"/>
          <w:rtl/>
        </w:rPr>
      </w:pPr>
      <w:r w:rsidRPr="002D1B0B">
        <w:rPr>
          <w:rFonts w:ascii="Arabic Typesetting" w:hAnsi="Arabic Typesetting" w:cs="Arabic Typesetting" w:hint="cs"/>
          <w:b/>
          <w:bCs/>
          <w:sz w:val="96"/>
          <w:szCs w:val="96"/>
          <w:rtl/>
        </w:rPr>
        <w:t>و</w:t>
      </w:r>
      <w:r w:rsidRPr="002D1B0B">
        <w:rPr>
          <w:rFonts w:ascii="Arabic Typesetting" w:hAnsi="Arabic Typesetting" w:cs="Arabic Typesetting"/>
          <w:b/>
          <w:bCs/>
          <w:sz w:val="96"/>
          <w:szCs w:val="96"/>
          <w:rtl/>
        </w:rPr>
        <w:t xml:space="preserve">روى البخاريُّ عَنْ أَبِي هُرَيْرَةَ عَنِ النَّبِيِّ صَلَّى اللهُ عَلَيْهِ وَسَلَّمَ، قَالَ: (يَقْبِضُ اللَّهُ </w:t>
      </w:r>
      <w:r w:rsidRPr="002D1B0B">
        <w:rPr>
          <w:rFonts w:ascii="Arabic Typesetting" w:hAnsi="Arabic Typesetting" w:cs="Arabic Typesetting"/>
          <w:b/>
          <w:bCs/>
          <w:sz w:val="96"/>
          <w:szCs w:val="96"/>
          <w:rtl/>
        </w:rPr>
        <w:lastRenderedPageBreak/>
        <w:t>الأَرْضَ يَوْمَ القِيَامَةِ، وَيَطْوِي السَّمَاءَ بِيَمِينِهِ، ثُمَّ يَقُولُ: أَنَا المَلِكُ، أَيْنَ مُلُوكُ الأَرْضِ؟) (البخاري - حديث: 7382).</w:t>
      </w:r>
    </w:p>
    <w:p w:rsidR="0027547E" w:rsidRPr="00F46DA2" w:rsidRDefault="0027547E" w:rsidP="0027547E">
      <w:pPr>
        <w:rPr>
          <w:rFonts w:ascii="Arabic Typesetting" w:hAnsi="Arabic Typesetting" w:cs="Arabic Typesetting"/>
          <w:b/>
          <w:bCs/>
          <w:sz w:val="68"/>
          <w:szCs w:val="68"/>
          <w:rtl/>
        </w:rPr>
      </w:pPr>
      <w:r w:rsidRPr="00F46DA2">
        <w:rPr>
          <w:rFonts w:ascii="Arabic Typesetting" w:hAnsi="Arabic Typesetting" w:cs="Arabic Typesetting" w:hint="cs"/>
          <w:b/>
          <w:bCs/>
          <w:sz w:val="68"/>
          <w:szCs w:val="68"/>
          <w:rtl/>
        </w:rPr>
        <w:t xml:space="preserve"> [ </w:t>
      </w:r>
      <w:r w:rsidRPr="00F46DA2">
        <w:rPr>
          <w:rFonts w:ascii="Arabic Typesetting" w:hAnsi="Arabic Typesetting" w:cs="Arabic Typesetting"/>
          <w:b/>
          <w:bCs/>
          <w:sz w:val="68"/>
          <w:szCs w:val="68"/>
          <w:rtl/>
        </w:rPr>
        <w:t xml:space="preserve">الأنترنت – موقع </w:t>
      </w:r>
      <w:proofErr w:type="spellStart"/>
      <w:r w:rsidRPr="00F46DA2">
        <w:rPr>
          <w:rFonts w:ascii="Arabic Typesetting" w:hAnsi="Arabic Typesetting" w:cs="Arabic Typesetting"/>
          <w:b/>
          <w:bCs/>
          <w:sz w:val="68"/>
          <w:szCs w:val="68"/>
          <w:rtl/>
        </w:rPr>
        <w:t>الألوكة</w:t>
      </w:r>
      <w:proofErr w:type="spellEnd"/>
      <w:r w:rsidRPr="00F46DA2">
        <w:rPr>
          <w:rFonts w:ascii="Arabic Typesetting" w:hAnsi="Arabic Typesetting" w:cs="Arabic Typesetting"/>
          <w:b/>
          <w:bCs/>
          <w:sz w:val="68"/>
          <w:szCs w:val="68"/>
          <w:rtl/>
        </w:rPr>
        <w:t xml:space="preserve"> – معنى اسم الله القابض والباسط - الشيخ وحيد عبدالسلام بالي</w:t>
      </w:r>
      <w:r w:rsidRPr="00F46DA2">
        <w:rPr>
          <w:rFonts w:ascii="Arabic Typesetting" w:hAnsi="Arabic Typesetting" w:cs="Arabic Typesetting" w:hint="cs"/>
          <w:b/>
          <w:bCs/>
          <w:sz w:val="68"/>
          <w:szCs w:val="68"/>
          <w:rtl/>
        </w:rPr>
        <w:t xml:space="preserve"> ]</w:t>
      </w:r>
    </w:p>
    <w:p w:rsidR="0027547E" w:rsidRPr="00F46DA2" w:rsidRDefault="0027547E" w:rsidP="0027547E">
      <w:pPr>
        <w:rPr>
          <w:rFonts w:ascii="Arabic Typesetting" w:hAnsi="Arabic Typesetting" w:cs="Arabic Typesetting"/>
          <w:b/>
          <w:bCs/>
          <w:sz w:val="96"/>
          <w:szCs w:val="96"/>
          <w:rtl/>
        </w:rPr>
      </w:pPr>
      <w:r w:rsidRPr="00F46DA2">
        <w:rPr>
          <w:rFonts w:ascii="Arabic Typesetting" w:hAnsi="Arabic Typesetting" w:cs="Arabic Typesetting"/>
          <w:b/>
          <w:bCs/>
          <w:sz w:val="96"/>
          <w:szCs w:val="96"/>
          <w:rtl/>
        </w:rPr>
        <w:t>إلى هنا ونكمل في الحلقة القادمة والسلام عليكم ورحمة الله وبركاته .</w:t>
      </w:r>
    </w:p>
    <w:p w:rsidR="005739E6" w:rsidRDefault="005739E6">
      <w:bookmarkStart w:id="0" w:name="_GoBack"/>
      <w:bookmarkEnd w:id="0"/>
    </w:p>
    <w:sectPr w:rsidR="005739E6"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116" w:rsidRDefault="00A44116" w:rsidP="0027547E">
      <w:pPr>
        <w:spacing w:after="0" w:line="240" w:lineRule="auto"/>
      </w:pPr>
      <w:r>
        <w:separator/>
      </w:r>
    </w:p>
  </w:endnote>
  <w:endnote w:type="continuationSeparator" w:id="0">
    <w:p w:rsidR="00A44116" w:rsidRDefault="00A44116" w:rsidP="00275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69069497"/>
      <w:docPartObj>
        <w:docPartGallery w:val="Page Numbers (Bottom of Page)"/>
        <w:docPartUnique/>
      </w:docPartObj>
    </w:sdtPr>
    <w:sdtContent>
      <w:p w:rsidR="0027547E" w:rsidRDefault="0027547E">
        <w:pPr>
          <w:pStyle w:val="a4"/>
          <w:jc w:val="center"/>
        </w:pPr>
        <w:r>
          <w:fldChar w:fldCharType="begin"/>
        </w:r>
        <w:r>
          <w:instrText>PAGE   \* MERGEFORMAT</w:instrText>
        </w:r>
        <w:r>
          <w:fldChar w:fldCharType="separate"/>
        </w:r>
        <w:r w:rsidRPr="0027547E">
          <w:rPr>
            <w:noProof/>
            <w:rtl/>
            <w:lang w:val="ar-SA"/>
          </w:rPr>
          <w:t>7</w:t>
        </w:r>
        <w:r>
          <w:fldChar w:fldCharType="end"/>
        </w:r>
      </w:p>
    </w:sdtContent>
  </w:sdt>
  <w:p w:rsidR="0027547E" w:rsidRDefault="0027547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116" w:rsidRDefault="00A44116" w:rsidP="0027547E">
      <w:pPr>
        <w:spacing w:after="0" w:line="240" w:lineRule="auto"/>
      </w:pPr>
      <w:r>
        <w:separator/>
      </w:r>
    </w:p>
  </w:footnote>
  <w:footnote w:type="continuationSeparator" w:id="0">
    <w:p w:rsidR="00A44116" w:rsidRDefault="00A44116" w:rsidP="002754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47E"/>
    <w:rsid w:val="0027547E"/>
    <w:rsid w:val="005739E6"/>
    <w:rsid w:val="00A44116"/>
    <w:rsid w:val="00BB5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47E"/>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47E"/>
    <w:pPr>
      <w:tabs>
        <w:tab w:val="center" w:pos="4153"/>
        <w:tab w:val="right" w:pos="8306"/>
      </w:tabs>
      <w:spacing w:after="0" w:line="240" w:lineRule="auto"/>
    </w:pPr>
  </w:style>
  <w:style w:type="character" w:customStyle="1" w:styleId="Char">
    <w:name w:val="رأس الصفحة Char"/>
    <w:basedOn w:val="a0"/>
    <w:link w:val="a3"/>
    <w:uiPriority w:val="99"/>
    <w:rsid w:val="0027547E"/>
    <w:rPr>
      <w:rFonts w:cs="Arial"/>
    </w:rPr>
  </w:style>
  <w:style w:type="paragraph" w:styleId="a4">
    <w:name w:val="footer"/>
    <w:basedOn w:val="a"/>
    <w:link w:val="Char0"/>
    <w:uiPriority w:val="99"/>
    <w:unhideWhenUsed/>
    <w:rsid w:val="0027547E"/>
    <w:pPr>
      <w:tabs>
        <w:tab w:val="center" w:pos="4153"/>
        <w:tab w:val="right" w:pos="8306"/>
      </w:tabs>
      <w:spacing w:after="0" w:line="240" w:lineRule="auto"/>
    </w:pPr>
  </w:style>
  <w:style w:type="character" w:customStyle="1" w:styleId="Char0">
    <w:name w:val="تذييل الصفحة Char"/>
    <w:basedOn w:val="a0"/>
    <w:link w:val="a4"/>
    <w:uiPriority w:val="99"/>
    <w:rsid w:val="0027547E"/>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47E"/>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47E"/>
    <w:pPr>
      <w:tabs>
        <w:tab w:val="center" w:pos="4153"/>
        <w:tab w:val="right" w:pos="8306"/>
      </w:tabs>
      <w:spacing w:after="0" w:line="240" w:lineRule="auto"/>
    </w:pPr>
  </w:style>
  <w:style w:type="character" w:customStyle="1" w:styleId="Char">
    <w:name w:val="رأس الصفحة Char"/>
    <w:basedOn w:val="a0"/>
    <w:link w:val="a3"/>
    <w:uiPriority w:val="99"/>
    <w:rsid w:val="0027547E"/>
    <w:rPr>
      <w:rFonts w:cs="Arial"/>
    </w:rPr>
  </w:style>
  <w:style w:type="paragraph" w:styleId="a4">
    <w:name w:val="footer"/>
    <w:basedOn w:val="a"/>
    <w:link w:val="Char0"/>
    <w:uiPriority w:val="99"/>
    <w:unhideWhenUsed/>
    <w:rsid w:val="0027547E"/>
    <w:pPr>
      <w:tabs>
        <w:tab w:val="center" w:pos="4153"/>
        <w:tab w:val="right" w:pos="8306"/>
      </w:tabs>
      <w:spacing w:after="0" w:line="240" w:lineRule="auto"/>
    </w:pPr>
  </w:style>
  <w:style w:type="character" w:customStyle="1" w:styleId="Char0">
    <w:name w:val="تذييل الصفحة Char"/>
    <w:basedOn w:val="a0"/>
    <w:link w:val="a4"/>
    <w:uiPriority w:val="99"/>
    <w:rsid w:val="0027547E"/>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515</Words>
  <Characters>2939</Characters>
  <Application>Microsoft Office Word</Application>
  <DocSecurity>0</DocSecurity>
  <Lines>24</Lines>
  <Paragraphs>6</Paragraphs>
  <ScaleCrop>false</ScaleCrop>
  <Company>Ahmed-Under</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2021-04-02T22:31:00Z</dcterms:created>
  <dcterms:modified xsi:type="dcterms:W3CDTF">2021-04-02T22:33:00Z</dcterms:modified>
</cp:coreProperties>
</file>