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6E" w:rsidRPr="00484CBE" w:rsidRDefault="00FA416E" w:rsidP="00FA416E">
      <w:pPr>
        <w:rPr>
          <w:rFonts w:ascii="Arabic Typesetting" w:hAnsi="Arabic Typesetting" w:cs="Arabic Typesetting"/>
          <w:b/>
          <w:bCs/>
          <w:sz w:val="96"/>
          <w:szCs w:val="96"/>
          <w:rtl/>
        </w:rPr>
      </w:pPr>
      <w:r w:rsidRPr="00484CBE">
        <w:rPr>
          <w:rFonts w:ascii="Arabic Typesetting" w:hAnsi="Arabic Typesetting" w:cs="Arabic Typesetting"/>
          <w:b/>
          <w:bCs/>
          <w:sz w:val="96"/>
          <w:szCs w:val="96"/>
          <w:rtl/>
        </w:rPr>
        <w:t xml:space="preserve">بسم الله والحمد لله والصلاة والسلام على رسول الله وبعد : فهذه </w:t>
      </w:r>
    </w:p>
    <w:p w:rsidR="00FA416E" w:rsidRPr="00484CBE" w:rsidRDefault="00FA416E" w:rsidP="00FA416E">
      <w:pPr>
        <w:rPr>
          <w:rFonts w:ascii="Arabic Typesetting" w:hAnsi="Arabic Typesetting" w:cs="Arabic Typesetting"/>
          <w:b/>
          <w:bCs/>
          <w:sz w:val="96"/>
          <w:szCs w:val="96"/>
          <w:rtl/>
        </w:rPr>
      </w:pPr>
      <w:r w:rsidRPr="00484CBE">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484CBE">
        <w:rPr>
          <w:rFonts w:ascii="Arabic Typesetting" w:hAnsi="Arabic Typesetting" w:cs="Arabic Typesetting"/>
          <w:b/>
          <w:bCs/>
          <w:sz w:val="96"/>
          <w:szCs w:val="96"/>
          <w:rtl/>
        </w:rPr>
        <w:t xml:space="preserve"> </w:t>
      </w:r>
      <w:proofErr w:type="spellStart"/>
      <w:r w:rsidRPr="00484CBE">
        <w:rPr>
          <w:rFonts w:ascii="Arabic Typesetting" w:hAnsi="Arabic Typesetting" w:cs="Arabic Typesetting"/>
          <w:b/>
          <w:bCs/>
          <w:sz w:val="96"/>
          <w:szCs w:val="96"/>
          <w:rtl/>
        </w:rPr>
        <w:t>بعدالمائتين</w:t>
      </w:r>
      <w:proofErr w:type="spellEnd"/>
      <w:r w:rsidRPr="00484CBE">
        <w:rPr>
          <w:rFonts w:ascii="Arabic Typesetting" w:hAnsi="Arabic Typesetting" w:cs="Arabic Typesetting"/>
          <w:b/>
          <w:bCs/>
          <w:sz w:val="96"/>
          <w:szCs w:val="96"/>
          <w:rtl/>
        </w:rPr>
        <w:t xml:space="preserve"> في موضوع (الباعث) وهي بعنوان:</w:t>
      </w:r>
    </w:p>
    <w:p w:rsidR="00FA416E" w:rsidRDefault="00FA416E" w:rsidP="00FA416E">
      <w:pPr>
        <w:rPr>
          <w:rFonts w:ascii="Arabic Typesetting" w:hAnsi="Arabic Typesetting" w:cs="Arabic Typesetting"/>
          <w:b/>
          <w:bCs/>
          <w:sz w:val="96"/>
          <w:szCs w:val="96"/>
          <w:rtl/>
        </w:rPr>
      </w:pPr>
      <w:r w:rsidRPr="00484CBE">
        <w:rPr>
          <w:rFonts w:ascii="Arabic Typesetting" w:hAnsi="Arabic Typesetting" w:cs="Arabic Typesetting"/>
          <w:b/>
          <w:bCs/>
          <w:sz w:val="96"/>
          <w:szCs w:val="96"/>
          <w:rtl/>
        </w:rPr>
        <w:t xml:space="preserve">خطر الابتعاث على الشباب : </w:t>
      </w:r>
    </w:p>
    <w:p w:rsidR="00FA416E" w:rsidRPr="00A833F1" w:rsidRDefault="00FA416E" w:rsidP="00FA416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صفات</w:t>
      </w:r>
      <w:r w:rsidRPr="00A833F1">
        <w:rPr>
          <w:rFonts w:ascii="Arabic Typesetting" w:hAnsi="Arabic Typesetting" w:cs="Arabic Typesetting"/>
          <w:b/>
          <w:bCs/>
          <w:sz w:val="96"/>
          <w:szCs w:val="96"/>
          <w:rtl/>
        </w:rPr>
        <w:t xml:space="preserve"> الذاهبين لأخذ العلم النافع من الغرب</w:t>
      </w:r>
      <w:r w:rsidRPr="00A833F1">
        <w:rPr>
          <w:rFonts w:ascii="Arabic Typesetting" w:hAnsi="Arabic Typesetting" w:cs="Arabic Typesetting" w:hint="cs"/>
          <w:b/>
          <w:bCs/>
          <w:sz w:val="96"/>
          <w:szCs w:val="96"/>
          <w:rtl/>
        </w:rPr>
        <w:t xml:space="preserve"> :</w:t>
      </w:r>
    </w:p>
    <w:p w:rsidR="00FA416E" w:rsidRDefault="00FA416E" w:rsidP="00FA416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وإذا</w:t>
      </w:r>
      <w:r w:rsidRPr="00A833F1">
        <w:rPr>
          <w:rFonts w:ascii="Arabic Typesetting" w:hAnsi="Arabic Typesetting" w:cs="Arabic Typesetting"/>
          <w:b/>
          <w:bCs/>
          <w:sz w:val="96"/>
          <w:szCs w:val="96"/>
          <w:rtl/>
        </w:rPr>
        <w:t xml:space="preserve"> كان أخذ ما لدى الغرب من العلوم النافعة وأسباب القوة واجباً في</w:t>
      </w:r>
    </w:p>
    <w:p w:rsidR="00FA416E" w:rsidRPr="00A833F1" w:rsidRDefault="00FA416E" w:rsidP="00FA416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هذا الزمن فمن الذي يقوم به؟ هؤلاء الذين تقذفهم الثانويات؟ أو أولئك الذين حضّروا وحضروا وتقدّموا في مشوارهم العلمي ليتمّموه بالأخذ هنالك بعد نضجٍ وتقدمٍ في السن وزواجٍ وتحصين، من المفترض أن </w:t>
      </w:r>
      <w:r w:rsidRPr="00A833F1">
        <w:rPr>
          <w:rFonts w:ascii="Arabic Typesetting" w:hAnsi="Arabic Typesetting" w:cs="Arabic Typesetting" w:hint="eastAsia"/>
          <w:b/>
          <w:bCs/>
          <w:sz w:val="96"/>
          <w:szCs w:val="96"/>
          <w:rtl/>
        </w:rPr>
        <w:t>يكون</w:t>
      </w:r>
      <w:r w:rsidRPr="00A833F1">
        <w:rPr>
          <w:rFonts w:ascii="Arabic Typesetting" w:hAnsi="Arabic Typesetting" w:cs="Arabic Typesetting"/>
          <w:b/>
          <w:bCs/>
          <w:sz w:val="96"/>
          <w:szCs w:val="96"/>
          <w:rtl/>
        </w:rPr>
        <w:t xml:space="preserve"> من الذاهبين إلى تلك البلاد؟ إن عملية التلقيح للأفكار ليست قضيةً سهلةً هينة، وما يحدث للعقول من الباطل والافتتان بما لدى القوم خطيرٌ وكبير، وإذا كان الخطر على الهوية الإسلامية بهذا العمق فإنّنا يجب أن نفكر </w:t>
      </w:r>
      <w:r w:rsidRPr="00A833F1">
        <w:rPr>
          <w:rFonts w:ascii="Arabic Typesetting" w:hAnsi="Arabic Typesetting" w:cs="Arabic Typesetting"/>
          <w:b/>
          <w:bCs/>
          <w:sz w:val="96"/>
          <w:szCs w:val="96"/>
          <w:rtl/>
        </w:rPr>
        <w:lastRenderedPageBreak/>
        <w:t>جيداً في صفات الذين يذهبون إلى تلك البلاد: ماذ</w:t>
      </w:r>
      <w:r w:rsidRPr="00A833F1">
        <w:rPr>
          <w:rFonts w:ascii="Arabic Typesetting" w:hAnsi="Arabic Typesetting" w:cs="Arabic Typesetting" w:hint="eastAsia"/>
          <w:b/>
          <w:bCs/>
          <w:sz w:val="96"/>
          <w:szCs w:val="96"/>
          <w:rtl/>
        </w:rPr>
        <w:t>ا</w:t>
      </w:r>
      <w:r w:rsidRPr="00A833F1">
        <w:rPr>
          <w:rFonts w:ascii="Arabic Typesetting" w:hAnsi="Arabic Typesetting" w:cs="Arabic Typesetting"/>
          <w:b/>
          <w:bCs/>
          <w:sz w:val="96"/>
          <w:szCs w:val="96"/>
          <w:rtl/>
        </w:rPr>
        <w:t xml:space="preserve"> لديهم من التعليم؟ ماذا لديهم من التحصين الشرعي؟ ماذا لديهم من القوة في الرد على الشبهات؟ ماذا لديهم من الفضيلة والعفة؟ ماذا لديهم من الصمود والقدرة على مواجهة الفتن هناك؟</w:t>
      </w:r>
    </w:p>
    <w:p w:rsidR="00FA416E" w:rsidRPr="00A833F1" w:rsidRDefault="00FA416E" w:rsidP="00FA416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إنه</w:t>
      </w:r>
      <w:r w:rsidRPr="00A833F1">
        <w:rPr>
          <w:rFonts w:ascii="Arabic Typesetting" w:hAnsi="Arabic Typesetting" w:cs="Arabic Typesetting"/>
          <w:b/>
          <w:bCs/>
          <w:sz w:val="96"/>
          <w:szCs w:val="96"/>
          <w:rtl/>
        </w:rPr>
        <w:t xml:space="preserve"> اختلاطٌ وتبرجٌ وسفورٌ وتعرٍ وانحلال، إنها دعواتٌ سهلةٌ جداً لاتخاذ الصديقات والعشيقات، وإذا كان بعض أهل الضلال هناك يزيّنون</w:t>
      </w:r>
    </w:p>
    <w:p w:rsidR="00FA416E" w:rsidRDefault="00FA416E" w:rsidP="00FA416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الأمر بأن يقولوا لمن يذهب: إذا سكنت مع عائلةٍ غربية فإنك ستحصل على تغطيةٍ كاملة، وأما إذا سكنت وحدك أو مع أصحابٍ لك من المسلمين </w:t>
      </w:r>
      <w:r w:rsidRPr="00A833F1">
        <w:rPr>
          <w:rFonts w:ascii="Arabic Typesetting" w:hAnsi="Arabic Typesetting" w:cs="Arabic Typesetting" w:hint="eastAsia"/>
          <w:b/>
          <w:bCs/>
          <w:sz w:val="96"/>
          <w:szCs w:val="96"/>
          <w:rtl/>
        </w:rPr>
        <w:t>فلسنا</w:t>
      </w:r>
      <w:r w:rsidRPr="00A833F1">
        <w:rPr>
          <w:rFonts w:ascii="Arabic Typesetting" w:hAnsi="Arabic Typesetting" w:cs="Arabic Typesetting"/>
          <w:b/>
          <w:bCs/>
          <w:sz w:val="96"/>
          <w:szCs w:val="96"/>
          <w:rtl/>
        </w:rPr>
        <w:t xml:space="preserve"> مسؤولين عنك، فماذا ستكون النتيجة؟ ومعلومٌ الأثر للمال في مثل هذه الأحوال، وإذا كان الضغط لأجل السكن بمفرده مع عائلةٍ نصرانية بزعم القدرة على اكتساب اللغة بشكلٍ سريع هو الذي سيحدث ثمّ بعد ذلك يذهب إلى المراقص والبارات ويتفنّن في تعلم لغة الشارع بدلاً </w:t>
      </w:r>
      <w:r w:rsidRPr="00A833F1">
        <w:rPr>
          <w:rFonts w:ascii="Arabic Typesetting" w:hAnsi="Arabic Typesetting" w:cs="Arabic Typesetting" w:hint="eastAsia"/>
          <w:b/>
          <w:bCs/>
          <w:sz w:val="96"/>
          <w:szCs w:val="96"/>
          <w:rtl/>
        </w:rPr>
        <w:t>من</w:t>
      </w:r>
      <w:r w:rsidRPr="00A833F1">
        <w:rPr>
          <w:rFonts w:ascii="Arabic Typesetting" w:hAnsi="Arabic Typesetting" w:cs="Arabic Typesetting"/>
          <w:b/>
          <w:bCs/>
          <w:sz w:val="96"/>
          <w:szCs w:val="96"/>
          <w:rtl/>
        </w:rPr>
        <w:t xml:space="preserve"> تعلم </w:t>
      </w:r>
      <w:r w:rsidRPr="00A833F1">
        <w:rPr>
          <w:rFonts w:ascii="Arabic Typesetting" w:hAnsi="Arabic Typesetting" w:cs="Arabic Typesetting"/>
          <w:b/>
          <w:bCs/>
          <w:sz w:val="96"/>
          <w:szCs w:val="96"/>
          <w:rtl/>
        </w:rPr>
        <w:lastRenderedPageBreak/>
        <w:t>لغة التقنية، وشتّان شتان بين تعلم لغة الشارع هناك ولغة الساقطين ولغة الأغاني وبين لغة التقنية.</w:t>
      </w:r>
    </w:p>
    <w:p w:rsidR="00FA416E" w:rsidRPr="00E376F6" w:rsidRDefault="00FA416E" w:rsidP="00FA416E">
      <w:pPr>
        <w:rPr>
          <w:rFonts w:ascii="Arabic Typesetting" w:hAnsi="Arabic Typesetting" w:cs="Arabic Typesetting"/>
          <w:b/>
          <w:bCs/>
          <w:sz w:val="96"/>
          <w:szCs w:val="96"/>
          <w:rtl/>
        </w:rPr>
      </w:pPr>
      <w:r w:rsidRPr="00E376F6">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D51C4B" w:rsidRDefault="00D51C4B">
      <w:bookmarkStart w:id="0" w:name="_GoBack"/>
      <w:bookmarkEnd w:id="0"/>
    </w:p>
    <w:sectPr w:rsidR="00D51C4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A8" w:rsidRDefault="00A763A8" w:rsidP="00FA416E">
      <w:pPr>
        <w:spacing w:after="0" w:line="240" w:lineRule="auto"/>
      </w:pPr>
      <w:r>
        <w:separator/>
      </w:r>
    </w:p>
  </w:endnote>
  <w:endnote w:type="continuationSeparator" w:id="0">
    <w:p w:rsidR="00A763A8" w:rsidRDefault="00A763A8" w:rsidP="00FA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9804419"/>
      <w:docPartObj>
        <w:docPartGallery w:val="Page Numbers (Bottom of Page)"/>
        <w:docPartUnique/>
      </w:docPartObj>
    </w:sdtPr>
    <w:sdtContent>
      <w:p w:rsidR="00FA416E" w:rsidRDefault="00FA416E">
        <w:pPr>
          <w:pStyle w:val="a4"/>
          <w:jc w:val="center"/>
        </w:pPr>
        <w:r>
          <w:fldChar w:fldCharType="begin"/>
        </w:r>
        <w:r>
          <w:instrText>PAGE   \* MERGEFORMAT</w:instrText>
        </w:r>
        <w:r>
          <w:fldChar w:fldCharType="separate"/>
        </w:r>
        <w:r w:rsidRPr="00FA416E">
          <w:rPr>
            <w:noProof/>
            <w:rtl/>
            <w:lang w:val="ar-SA"/>
          </w:rPr>
          <w:t>5</w:t>
        </w:r>
        <w:r>
          <w:fldChar w:fldCharType="end"/>
        </w:r>
      </w:p>
    </w:sdtContent>
  </w:sdt>
  <w:p w:rsidR="00FA416E" w:rsidRDefault="00FA41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A8" w:rsidRDefault="00A763A8" w:rsidP="00FA416E">
      <w:pPr>
        <w:spacing w:after="0" w:line="240" w:lineRule="auto"/>
      </w:pPr>
      <w:r>
        <w:separator/>
      </w:r>
    </w:p>
  </w:footnote>
  <w:footnote w:type="continuationSeparator" w:id="0">
    <w:p w:rsidR="00A763A8" w:rsidRDefault="00A763A8" w:rsidP="00FA4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6E"/>
    <w:rsid w:val="005C0EBC"/>
    <w:rsid w:val="00A763A8"/>
    <w:rsid w:val="00D51C4B"/>
    <w:rsid w:val="00FA4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6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16E"/>
    <w:pPr>
      <w:tabs>
        <w:tab w:val="center" w:pos="4153"/>
        <w:tab w:val="right" w:pos="8306"/>
      </w:tabs>
      <w:spacing w:after="0" w:line="240" w:lineRule="auto"/>
    </w:pPr>
  </w:style>
  <w:style w:type="character" w:customStyle="1" w:styleId="Char">
    <w:name w:val="رأس الصفحة Char"/>
    <w:basedOn w:val="a0"/>
    <w:link w:val="a3"/>
    <w:uiPriority w:val="99"/>
    <w:rsid w:val="00FA416E"/>
    <w:rPr>
      <w:rFonts w:cs="Arial"/>
    </w:rPr>
  </w:style>
  <w:style w:type="paragraph" w:styleId="a4">
    <w:name w:val="footer"/>
    <w:basedOn w:val="a"/>
    <w:link w:val="Char0"/>
    <w:uiPriority w:val="99"/>
    <w:unhideWhenUsed/>
    <w:rsid w:val="00FA416E"/>
    <w:pPr>
      <w:tabs>
        <w:tab w:val="center" w:pos="4153"/>
        <w:tab w:val="right" w:pos="8306"/>
      </w:tabs>
      <w:spacing w:after="0" w:line="240" w:lineRule="auto"/>
    </w:pPr>
  </w:style>
  <w:style w:type="character" w:customStyle="1" w:styleId="Char0">
    <w:name w:val="تذييل الصفحة Char"/>
    <w:basedOn w:val="a0"/>
    <w:link w:val="a4"/>
    <w:uiPriority w:val="99"/>
    <w:rsid w:val="00FA416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6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16E"/>
    <w:pPr>
      <w:tabs>
        <w:tab w:val="center" w:pos="4153"/>
        <w:tab w:val="right" w:pos="8306"/>
      </w:tabs>
      <w:spacing w:after="0" w:line="240" w:lineRule="auto"/>
    </w:pPr>
  </w:style>
  <w:style w:type="character" w:customStyle="1" w:styleId="Char">
    <w:name w:val="رأس الصفحة Char"/>
    <w:basedOn w:val="a0"/>
    <w:link w:val="a3"/>
    <w:uiPriority w:val="99"/>
    <w:rsid w:val="00FA416E"/>
    <w:rPr>
      <w:rFonts w:cs="Arial"/>
    </w:rPr>
  </w:style>
  <w:style w:type="paragraph" w:styleId="a4">
    <w:name w:val="footer"/>
    <w:basedOn w:val="a"/>
    <w:link w:val="Char0"/>
    <w:uiPriority w:val="99"/>
    <w:unhideWhenUsed/>
    <w:rsid w:val="00FA416E"/>
    <w:pPr>
      <w:tabs>
        <w:tab w:val="center" w:pos="4153"/>
        <w:tab w:val="right" w:pos="8306"/>
      </w:tabs>
      <w:spacing w:after="0" w:line="240" w:lineRule="auto"/>
    </w:pPr>
  </w:style>
  <w:style w:type="character" w:customStyle="1" w:styleId="Char0">
    <w:name w:val="تذييل الصفحة Char"/>
    <w:basedOn w:val="a0"/>
    <w:link w:val="a4"/>
    <w:uiPriority w:val="99"/>
    <w:rsid w:val="00FA416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1328</Characters>
  <Application>Microsoft Office Word</Application>
  <DocSecurity>0</DocSecurity>
  <Lines>11</Lines>
  <Paragraphs>3</Paragraphs>
  <ScaleCrop>false</ScaleCrop>
  <Company>Ahmed-Under</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2023-03-28T11:55:00Z</dcterms:created>
  <dcterms:modified xsi:type="dcterms:W3CDTF">2023-03-28T11:55:00Z</dcterms:modified>
</cp:coreProperties>
</file>