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C" w:rsidRPr="00C442B2" w:rsidRDefault="00F20EEC" w:rsidP="00F20EEC">
      <w:pPr>
        <w:rPr>
          <w:rFonts w:ascii="Arabic Typesetting" w:hAnsi="Arabic Typesetting" w:cs="Arabic Typesetting"/>
          <w:b/>
          <w:bCs/>
          <w:sz w:val="96"/>
          <w:szCs w:val="96"/>
          <w:rtl/>
        </w:rPr>
      </w:pPr>
      <w:r w:rsidRPr="00C442B2">
        <w:rPr>
          <w:rFonts w:ascii="Arabic Typesetting" w:hAnsi="Arabic Typesetting" w:cs="Arabic Typesetting"/>
          <w:b/>
          <w:bCs/>
          <w:sz w:val="96"/>
          <w:szCs w:val="96"/>
          <w:rtl/>
        </w:rPr>
        <w:t>بسم الله والحمد لله والصلاة والسلام على رسول الله</w:t>
      </w:r>
    </w:p>
    <w:p w:rsidR="00F20EEC" w:rsidRDefault="00F20EEC" w:rsidP="00F20EEC">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خامسة</w:t>
      </w:r>
      <w:r w:rsidRPr="00C442B2">
        <w:rPr>
          <w:rFonts w:ascii="Arabic Typesetting" w:hAnsi="Arabic Typesetting" w:cs="Arabic Typesetting"/>
          <w:b/>
          <w:bCs/>
          <w:sz w:val="96"/>
          <w:szCs w:val="96"/>
          <w:rtl/>
        </w:rPr>
        <w:t xml:space="preserve"> عشرة في موضوع (الوارث) وهي بعنوان :</w:t>
      </w:r>
    </w:p>
    <w:p w:rsidR="00F20EEC" w:rsidRDefault="00F20EEC" w:rsidP="00F20EEC">
      <w:pPr>
        <w:rPr>
          <w:rFonts w:ascii="Arabic Typesetting" w:hAnsi="Arabic Typesetting" w:cs="Arabic Typesetting"/>
          <w:b/>
          <w:bCs/>
          <w:sz w:val="96"/>
          <w:szCs w:val="96"/>
          <w:rtl/>
        </w:rPr>
      </w:pPr>
      <w:r w:rsidRPr="00C442B2">
        <w:rPr>
          <w:rFonts w:ascii="Arabic Typesetting" w:hAnsi="Arabic Typesetting" w:cs="Arabic Typesetting"/>
          <w:b/>
          <w:bCs/>
          <w:sz w:val="96"/>
          <w:szCs w:val="96"/>
          <w:rtl/>
        </w:rPr>
        <w:t xml:space="preserve"> *أقوال العلماء في اسم الله الوارث:</w:t>
      </w:r>
    </w:p>
    <w:p w:rsidR="00F20EEC" w:rsidRPr="00C442B2"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وبين سبحانه معنى اسم الله الوارث لما أهلك القرى الظالمة التي كانت تعيش في رغد ولم تؤمن </w:t>
      </w:r>
      <w:proofErr w:type="spellStart"/>
      <w:r w:rsidRPr="002C48CE">
        <w:rPr>
          <w:rFonts w:ascii="Arabic Typesetting" w:hAnsi="Arabic Typesetting" w:cs="Arabic Typesetting"/>
          <w:b/>
          <w:bCs/>
          <w:sz w:val="96"/>
          <w:szCs w:val="96"/>
          <w:rtl/>
        </w:rPr>
        <w:t>بوحدانيته</w:t>
      </w:r>
      <w:proofErr w:type="spellEnd"/>
      <w:r w:rsidRPr="002C48CE">
        <w:rPr>
          <w:rFonts w:ascii="Arabic Typesetting" w:hAnsi="Arabic Typesetting" w:cs="Arabic Typesetting"/>
          <w:b/>
          <w:bCs/>
          <w:sz w:val="96"/>
          <w:szCs w:val="96"/>
          <w:rtl/>
        </w:rPr>
        <w:t xml:space="preserve">، قال تعالى: {وَكَمْ أَهْلَكْنَا مِن قَرْيَةٍ بَطِرَتْ مَعِيشَتَهَا ۖ فَتِلْكَ مَسَاكِنُهُمْ لَمْ تُسْكَن مِّن بَعْدِهِمْ إِلَّا قَلِيلًا ۖ </w:t>
      </w:r>
      <w:r w:rsidRPr="002C48CE">
        <w:rPr>
          <w:rFonts w:ascii="Arabic Typesetting" w:hAnsi="Arabic Typesetting" w:cs="Arabic Typesetting"/>
          <w:b/>
          <w:bCs/>
          <w:sz w:val="96"/>
          <w:szCs w:val="96"/>
          <w:rtl/>
        </w:rPr>
        <w:lastRenderedPageBreak/>
        <w:t xml:space="preserve">وَكُنَّا نَحْنُ الْوَارِثِينَ}،كما ذكر الله تعالى دعوة زكريا -عليه السلام- بأن يهبه الله ولدًا يكون من بعده نبيًا وكان قد بلغ من الكِبر عتيًا وامرأته عاقر، قال تعالى: {وَزَكَرِيَّا إِذْ </w:t>
      </w:r>
      <w:proofErr w:type="spellStart"/>
      <w:r w:rsidRPr="002C48CE">
        <w:rPr>
          <w:rFonts w:ascii="Arabic Typesetting" w:hAnsi="Arabic Typesetting" w:cs="Arabic Typesetting"/>
          <w:b/>
          <w:bCs/>
          <w:sz w:val="96"/>
          <w:szCs w:val="96"/>
          <w:rtl/>
        </w:rPr>
        <w:t>نَادَىٰ</w:t>
      </w:r>
      <w:proofErr w:type="spellEnd"/>
      <w:r w:rsidRPr="002C48CE">
        <w:rPr>
          <w:rFonts w:ascii="Arabic Typesetting" w:hAnsi="Arabic Typesetting" w:cs="Arabic Typesetting"/>
          <w:b/>
          <w:bCs/>
          <w:sz w:val="96"/>
          <w:szCs w:val="96"/>
          <w:rtl/>
        </w:rPr>
        <w:t xml:space="preserve"> رَبَّهُ رَبِّ لَا تَذَرْنِي فَرْدًا وَأَنتَ خَيْرُ الْوَارِثِينَ}، وجعل الله تعالى الجنة ثوابًا للمُتقين وهو يورثهُم إياها بعد الحساب. التحلي بصفة اسم الله الوارث ينبغي على العبد التحلي بصفة اسم الله الوارث، بحيث يحب أن يتقي الله فيما يدع عمن مال بين أيدي الأبناء سواء كانوا </w:t>
      </w:r>
      <w:r w:rsidRPr="002C48CE">
        <w:rPr>
          <w:rFonts w:ascii="Arabic Typesetting" w:hAnsi="Arabic Typesetting" w:cs="Arabic Typesetting"/>
          <w:b/>
          <w:bCs/>
          <w:sz w:val="96"/>
          <w:szCs w:val="96"/>
          <w:rtl/>
        </w:rPr>
        <w:lastRenderedPageBreak/>
        <w:t xml:space="preserve">ذكورًا أو إناثًا، و أن يشعر أن الذي بين يديه ليس له بل هو صائر إلى غيره وهو مستخلف فيه، وعلى العبد أن يُحافظ على الأمانة لأنها امتحان في هذه الدنيا، وهذه الأمانة يُمكن أن تكون مال أو منصب معين أو عقار، وقيل أن الإرث الحقيقي هو العلم والأدب، ولتطبيق هذا الاسم العظيم على المؤمن أن يؤمن بأن الله تعالى هو مُقسم الأرزاق، ومن أكبر العطايا أن يكون العبد متيقن بأن الله تعالى هو الوارث، ومن يمتلك الحِكمة </w:t>
      </w:r>
      <w:r w:rsidRPr="002C48CE">
        <w:rPr>
          <w:rFonts w:ascii="Arabic Typesetting" w:hAnsi="Arabic Typesetting" w:cs="Arabic Typesetting"/>
          <w:b/>
          <w:bCs/>
          <w:sz w:val="96"/>
          <w:szCs w:val="96"/>
          <w:rtl/>
        </w:rPr>
        <w:lastRenderedPageBreak/>
        <w:t xml:space="preserve">والعمل ومعرفة الله تعالى ومخافته يُسمى وارث مُحمدي أي ورث العلم والتقوى من النبي مُحمد -عليه الصلاة والسلام </w:t>
      </w:r>
      <w:r w:rsidRPr="002C48CE">
        <w:rPr>
          <w:rFonts w:ascii="Arabic Typesetting" w:hAnsi="Arabic Typesetting" w:cs="Arabic Typesetting" w:hint="cs"/>
          <w:b/>
          <w:bCs/>
          <w:sz w:val="96"/>
          <w:szCs w:val="96"/>
          <w:rtl/>
        </w:rPr>
        <w:t xml:space="preserve">. </w:t>
      </w:r>
      <w:r w:rsidRPr="00C442B2">
        <w:rPr>
          <w:rFonts w:ascii="Arabic Typesetting" w:hAnsi="Arabic Typesetting" w:cs="Arabic Typesetting"/>
          <w:b/>
          <w:bCs/>
          <w:sz w:val="64"/>
          <w:szCs w:val="64"/>
          <w:rtl/>
        </w:rPr>
        <w:t>[ الأنترنت- موقع  سطور</w:t>
      </w:r>
      <w:r w:rsidRPr="00C442B2">
        <w:rPr>
          <w:sz w:val="64"/>
          <w:szCs w:val="64"/>
          <w:rtl/>
        </w:rPr>
        <w:t xml:space="preserve"> </w:t>
      </w:r>
      <w:r w:rsidRPr="00C442B2">
        <w:rPr>
          <w:rFonts w:ascii="Arabic Typesetting" w:hAnsi="Arabic Typesetting" w:cs="Arabic Typesetting" w:hint="cs"/>
          <w:b/>
          <w:bCs/>
          <w:sz w:val="64"/>
          <w:szCs w:val="64"/>
          <w:rtl/>
        </w:rPr>
        <w:t xml:space="preserve">- </w:t>
      </w:r>
      <w:r w:rsidRPr="00C442B2">
        <w:rPr>
          <w:rFonts w:ascii="Arabic Typesetting" w:hAnsi="Arabic Typesetting" w:cs="Arabic Typesetting"/>
          <w:b/>
          <w:bCs/>
          <w:sz w:val="64"/>
          <w:szCs w:val="64"/>
          <w:rtl/>
        </w:rPr>
        <w:t>معنى اسم الله الوارث بواسطة: محمد الهنداوي]</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أركان وشروط الإرث وأسباب الميراث</w:t>
      </w:r>
      <w:r w:rsidRPr="002C48CE">
        <w:rPr>
          <w:rFonts w:ascii="Arabic Typesetting" w:hAnsi="Arabic Typesetting" w:cs="Arabic Typesetting" w:hint="cs"/>
          <w:b/>
          <w:bCs/>
          <w:sz w:val="96"/>
          <w:szCs w:val="96"/>
          <w:rtl/>
        </w:rPr>
        <w:t>:</w:t>
      </w:r>
    </w:p>
    <w:p w:rsidR="00F20EEC" w:rsidRPr="009B69C9" w:rsidRDefault="00F20EEC" w:rsidP="00F20EEC">
      <w:pPr>
        <w:rPr>
          <w:rFonts w:ascii="Arabic Typesetting" w:hAnsi="Arabic Typesetting" w:cs="Arabic Typesetting"/>
          <w:b/>
          <w:bCs/>
          <w:sz w:val="84"/>
          <w:szCs w:val="84"/>
          <w:rtl/>
        </w:rPr>
      </w:pPr>
      <w:r w:rsidRPr="002C48CE">
        <w:rPr>
          <w:rFonts w:ascii="Arabic Typesetting" w:hAnsi="Arabic Typesetting" w:cs="Arabic Typesetting"/>
          <w:b/>
          <w:bCs/>
          <w:sz w:val="96"/>
          <w:szCs w:val="96"/>
          <w:rtl/>
        </w:rPr>
        <w:t xml:space="preserve">تعريف الركن: لغة: هو جانب الشيء الأقوى، </w:t>
      </w:r>
      <w:r w:rsidRPr="009B69C9">
        <w:rPr>
          <w:rFonts w:ascii="Arabic Typesetting" w:hAnsi="Arabic Typesetting" w:cs="Arabic Typesetting"/>
          <w:b/>
          <w:bCs/>
          <w:sz w:val="84"/>
          <w:szCs w:val="84"/>
          <w:rtl/>
        </w:rPr>
        <w:t>واصطلاحًا: هو جزء الماهية؛ أي: ما لا توجد الحقيقة إلا به.</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وأركان الإرث ثلاثة:1 - المورِّث، وهو الميت، أو الملحَق به؛ كالمفقود.</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2 - الوارث، وهو الحي بعد المورِّث، أو الملحق بالأحياء؛ كالجنين.</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3 - الحق الموروث، وهو المال الذي يخص الميتَ.</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شروط الإِرث:</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تعريف الشرط: لغة: هو العلامة، واصطلاحًا: ما يلزم من عدمه العدمُ، ولا يلزم من وجوده وجودٌ ولا عدمٌ لذاته</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b/>
          <w:bCs/>
          <w:sz w:val="96"/>
          <w:szCs w:val="96"/>
          <w:rtl/>
        </w:rPr>
        <w:t>وشروط الإِرث ثلاثة:</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1 - تحقُّق موت المورِّث، ويتم ذلك بأحد أُمور:</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أ - بالمشاهدة.</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ب - بشهادة عَدْلين.</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جـ - إلحاقه بالأموات حكمًا: كالمفقود الذي انتهت مدة الانتظار فيه، وحكَم القاضي بموته.</w:t>
      </w:r>
    </w:p>
    <w:p w:rsidR="00F20EEC"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د - إلحاقه بالأموات تقديرًا: كالجنين إذا انفصل عن </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أُمه بسبب جناية عليها أوجبَتِ الغُرة</w:t>
      </w:r>
    </w:p>
    <w:p w:rsidR="00F20EEC" w:rsidRPr="002C48CE" w:rsidRDefault="00F20EEC" w:rsidP="00F20EE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2 - تحقُّق حياة الوارث عند موت مورِّثه، ولو لحظة.</w:t>
      </w:r>
    </w:p>
    <w:p w:rsidR="00F20EEC" w:rsidRPr="009B69C9" w:rsidRDefault="00F20EEC" w:rsidP="00F20EEC">
      <w:pPr>
        <w:rPr>
          <w:rFonts w:ascii="Arabic Typesetting" w:hAnsi="Arabic Typesetting" w:cs="Arabic Typesetting"/>
          <w:b/>
          <w:bCs/>
          <w:sz w:val="82"/>
          <w:szCs w:val="82"/>
          <w:rtl/>
        </w:rPr>
      </w:pPr>
      <w:r w:rsidRPr="009B69C9">
        <w:rPr>
          <w:rFonts w:ascii="Arabic Typesetting" w:hAnsi="Arabic Typesetting" w:cs="Arabic Typesetting"/>
          <w:b/>
          <w:bCs/>
          <w:sz w:val="82"/>
          <w:szCs w:val="82"/>
          <w:rtl/>
        </w:rPr>
        <w:lastRenderedPageBreak/>
        <w:t xml:space="preserve">3 - العلم بالجهة </w:t>
      </w:r>
      <w:proofErr w:type="spellStart"/>
      <w:r w:rsidRPr="009B69C9">
        <w:rPr>
          <w:rFonts w:ascii="Arabic Typesetting" w:hAnsi="Arabic Typesetting" w:cs="Arabic Typesetting"/>
          <w:b/>
          <w:bCs/>
          <w:sz w:val="82"/>
          <w:szCs w:val="82"/>
          <w:rtl/>
        </w:rPr>
        <w:t>المقتضية</w:t>
      </w:r>
      <w:proofErr w:type="spellEnd"/>
      <w:r w:rsidRPr="009B69C9">
        <w:rPr>
          <w:rFonts w:ascii="Arabic Typesetting" w:hAnsi="Arabic Typesetting" w:cs="Arabic Typesetting"/>
          <w:b/>
          <w:bCs/>
          <w:sz w:val="82"/>
          <w:szCs w:val="82"/>
          <w:rtl/>
        </w:rPr>
        <w:t xml:space="preserve"> للإِرث، وتعيين جهة القرابة ودرجتها.</w:t>
      </w:r>
    </w:p>
    <w:p w:rsidR="00A12D27" w:rsidRPr="00F20EEC" w:rsidRDefault="00F20EEC" w:rsidP="00F20EEC">
      <w:pPr>
        <w:rPr>
          <w:rFonts w:ascii="Arabic Typesetting" w:hAnsi="Arabic Typesetting" w:cs="Arabic Typesetting"/>
          <w:b/>
          <w:bCs/>
          <w:sz w:val="96"/>
          <w:szCs w:val="96"/>
        </w:rPr>
      </w:pPr>
      <w:r w:rsidRPr="009B69C9">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F20EE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00" w:rsidRDefault="00990D00" w:rsidP="00F20EEC">
      <w:pPr>
        <w:spacing w:after="0" w:line="240" w:lineRule="auto"/>
      </w:pPr>
      <w:r>
        <w:separator/>
      </w:r>
    </w:p>
  </w:endnote>
  <w:endnote w:type="continuationSeparator" w:id="0">
    <w:p w:rsidR="00990D00" w:rsidRDefault="00990D00" w:rsidP="00F2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8197402"/>
      <w:docPartObj>
        <w:docPartGallery w:val="Page Numbers (Bottom of Page)"/>
        <w:docPartUnique/>
      </w:docPartObj>
    </w:sdtPr>
    <w:sdtContent>
      <w:p w:rsidR="00F20EEC" w:rsidRDefault="00F20EEC">
        <w:pPr>
          <w:pStyle w:val="a4"/>
          <w:jc w:val="center"/>
        </w:pPr>
        <w:r>
          <w:fldChar w:fldCharType="begin"/>
        </w:r>
        <w:r>
          <w:instrText>PAGE   \* MERGEFORMAT</w:instrText>
        </w:r>
        <w:r>
          <w:fldChar w:fldCharType="separate"/>
        </w:r>
        <w:r w:rsidRPr="00F20EEC">
          <w:rPr>
            <w:noProof/>
            <w:rtl/>
            <w:lang w:val="ar-SA"/>
          </w:rPr>
          <w:t>7</w:t>
        </w:r>
        <w:r>
          <w:fldChar w:fldCharType="end"/>
        </w:r>
      </w:p>
    </w:sdtContent>
  </w:sdt>
  <w:p w:rsidR="00F20EEC" w:rsidRDefault="00F20E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00" w:rsidRDefault="00990D00" w:rsidP="00F20EEC">
      <w:pPr>
        <w:spacing w:after="0" w:line="240" w:lineRule="auto"/>
      </w:pPr>
      <w:r>
        <w:separator/>
      </w:r>
    </w:p>
  </w:footnote>
  <w:footnote w:type="continuationSeparator" w:id="0">
    <w:p w:rsidR="00990D00" w:rsidRDefault="00990D00" w:rsidP="00F2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EC"/>
    <w:rsid w:val="00990D00"/>
    <w:rsid w:val="00A12D27"/>
    <w:rsid w:val="00BB584D"/>
    <w:rsid w:val="00F20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EEC"/>
    <w:pPr>
      <w:tabs>
        <w:tab w:val="center" w:pos="4153"/>
        <w:tab w:val="right" w:pos="8306"/>
      </w:tabs>
      <w:spacing w:after="0" w:line="240" w:lineRule="auto"/>
    </w:pPr>
  </w:style>
  <w:style w:type="character" w:customStyle="1" w:styleId="Char">
    <w:name w:val="رأس الصفحة Char"/>
    <w:basedOn w:val="a0"/>
    <w:link w:val="a3"/>
    <w:uiPriority w:val="99"/>
    <w:rsid w:val="00F20EEC"/>
  </w:style>
  <w:style w:type="paragraph" w:styleId="a4">
    <w:name w:val="footer"/>
    <w:basedOn w:val="a"/>
    <w:link w:val="Char0"/>
    <w:uiPriority w:val="99"/>
    <w:unhideWhenUsed/>
    <w:rsid w:val="00F20EEC"/>
    <w:pPr>
      <w:tabs>
        <w:tab w:val="center" w:pos="4153"/>
        <w:tab w:val="right" w:pos="8306"/>
      </w:tabs>
      <w:spacing w:after="0" w:line="240" w:lineRule="auto"/>
    </w:pPr>
  </w:style>
  <w:style w:type="character" w:customStyle="1" w:styleId="Char0">
    <w:name w:val="تذييل الصفحة Char"/>
    <w:basedOn w:val="a0"/>
    <w:link w:val="a4"/>
    <w:uiPriority w:val="99"/>
    <w:rsid w:val="00F2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EEC"/>
    <w:pPr>
      <w:tabs>
        <w:tab w:val="center" w:pos="4153"/>
        <w:tab w:val="right" w:pos="8306"/>
      </w:tabs>
      <w:spacing w:after="0" w:line="240" w:lineRule="auto"/>
    </w:pPr>
  </w:style>
  <w:style w:type="character" w:customStyle="1" w:styleId="Char">
    <w:name w:val="رأس الصفحة Char"/>
    <w:basedOn w:val="a0"/>
    <w:link w:val="a3"/>
    <w:uiPriority w:val="99"/>
    <w:rsid w:val="00F20EEC"/>
  </w:style>
  <w:style w:type="paragraph" w:styleId="a4">
    <w:name w:val="footer"/>
    <w:basedOn w:val="a"/>
    <w:link w:val="Char0"/>
    <w:uiPriority w:val="99"/>
    <w:unhideWhenUsed/>
    <w:rsid w:val="00F20EEC"/>
    <w:pPr>
      <w:tabs>
        <w:tab w:val="center" w:pos="4153"/>
        <w:tab w:val="right" w:pos="8306"/>
      </w:tabs>
      <w:spacing w:after="0" w:line="240" w:lineRule="auto"/>
    </w:pPr>
  </w:style>
  <w:style w:type="character" w:customStyle="1" w:styleId="Char0">
    <w:name w:val="تذييل الصفحة Char"/>
    <w:basedOn w:val="a0"/>
    <w:link w:val="a4"/>
    <w:uiPriority w:val="99"/>
    <w:rsid w:val="00F2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Words>
  <Characters>1969</Characters>
  <Application>Microsoft Office Word</Application>
  <DocSecurity>0</DocSecurity>
  <Lines>16</Lines>
  <Paragraphs>4</Paragraphs>
  <ScaleCrop>false</ScaleCrop>
  <Company>Ahmed-Under</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2021-10-25T03:36:00Z</dcterms:created>
  <dcterms:modified xsi:type="dcterms:W3CDTF">2021-10-25T03:37:00Z</dcterms:modified>
</cp:coreProperties>
</file>