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469" w:rsidRPr="000A655F" w:rsidRDefault="003A0469" w:rsidP="003A0469">
      <w:pPr>
        <w:rPr>
          <w:rFonts w:ascii="Arabic Typesetting" w:hAnsi="Arabic Typesetting" w:cs="Arabic Typesetting"/>
          <w:b/>
          <w:bCs/>
          <w:sz w:val="96"/>
          <w:szCs w:val="96"/>
          <w:rtl/>
        </w:rPr>
      </w:pPr>
      <w:r w:rsidRPr="000A655F">
        <w:rPr>
          <w:rFonts w:ascii="Arabic Typesetting" w:hAnsi="Arabic Typesetting" w:cs="Arabic Typesetting"/>
          <w:b/>
          <w:bCs/>
          <w:sz w:val="96"/>
          <w:szCs w:val="96"/>
          <w:rtl/>
        </w:rPr>
        <w:t xml:space="preserve">بسم الله ، والحمد لله ، والصلاة والسلام على رسول الله وبعد : فهذه </w:t>
      </w:r>
    </w:p>
    <w:p w:rsidR="003A0469" w:rsidRPr="000A655F" w:rsidRDefault="003A0469" w:rsidP="003A0469">
      <w:pPr>
        <w:rPr>
          <w:rFonts w:ascii="Arabic Typesetting" w:hAnsi="Arabic Typesetting" w:cs="Arabic Typesetting"/>
          <w:b/>
          <w:bCs/>
          <w:sz w:val="96"/>
          <w:szCs w:val="96"/>
          <w:rtl/>
        </w:rPr>
      </w:pPr>
      <w:r w:rsidRPr="000A655F">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0A655F">
        <w:rPr>
          <w:rFonts w:ascii="Arabic Typesetting" w:hAnsi="Arabic Typesetting" w:cs="Arabic Typesetting"/>
          <w:b/>
          <w:bCs/>
          <w:sz w:val="96"/>
          <w:szCs w:val="96"/>
          <w:rtl/>
        </w:rPr>
        <w:t xml:space="preserve"> والخمسون في موضوع (الأول والآخر ) وهي بعنوان : </w:t>
      </w:r>
    </w:p>
    <w:p w:rsidR="003A0469" w:rsidRPr="00860CD2" w:rsidRDefault="003A0469" w:rsidP="003A0469">
      <w:pPr>
        <w:rPr>
          <w:rFonts w:ascii="Arabic Typesetting" w:hAnsi="Arabic Typesetting" w:cs="Arabic Typesetting"/>
          <w:b/>
          <w:bCs/>
          <w:sz w:val="96"/>
          <w:szCs w:val="96"/>
          <w:rtl/>
        </w:rPr>
      </w:pPr>
      <w:r w:rsidRPr="000A655F">
        <w:rPr>
          <w:rFonts w:ascii="Arabic Typesetting" w:hAnsi="Arabic Typesetting" w:cs="Arabic Typesetting"/>
          <w:b/>
          <w:bCs/>
          <w:sz w:val="96"/>
          <w:szCs w:val="96"/>
          <w:rtl/>
        </w:rPr>
        <w:t>* التوحيد أولا (لو كانوا يعلمون) خطبة جمعة :</w:t>
      </w:r>
    </w:p>
    <w:p w:rsidR="003A0469" w:rsidRPr="00860CD2" w:rsidRDefault="003A0469" w:rsidP="003A046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لقد ابتُلِيَ كثيرٌ من النَّاس بالجهل بالتَّوْحيد؛ فانحازوا إلى أصحاب القبور، </w:t>
      </w:r>
      <w:proofErr w:type="spellStart"/>
      <w:r w:rsidRPr="00860CD2">
        <w:rPr>
          <w:rFonts w:ascii="Arabic Typesetting" w:hAnsi="Arabic Typesetting" w:cs="Arabic Typesetting"/>
          <w:b/>
          <w:bCs/>
          <w:sz w:val="96"/>
          <w:szCs w:val="96"/>
          <w:rtl/>
        </w:rPr>
        <w:t>والتجؤوا</w:t>
      </w:r>
      <w:proofErr w:type="spellEnd"/>
      <w:r w:rsidRPr="00860CD2">
        <w:rPr>
          <w:rFonts w:ascii="Arabic Typesetting" w:hAnsi="Arabic Typesetting" w:cs="Arabic Typesetting"/>
          <w:b/>
          <w:bCs/>
          <w:sz w:val="96"/>
          <w:szCs w:val="96"/>
          <w:rtl/>
        </w:rPr>
        <w:t xml:space="preserve"> إليهم، وتضرعوا أمام أعتابهم، فقبَّلوها وتمسَّحوا بها، واستغاثوا بأهلها في </w:t>
      </w:r>
      <w:r w:rsidRPr="00860CD2">
        <w:rPr>
          <w:rFonts w:ascii="Arabic Typesetting" w:hAnsi="Arabic Typesetting" w:cs="Arabic Typesetting"/>
          <w:b/>
          <w:bCs/>
          <w:sz w:val="96"/>
          <w:szCs w:val="96"/>
          <w:rtl/>
        </w:rPr>
        <w:lastRenderedPageBreak/>
        <w:t xml:space="preserve">الشَّدائد والكروب؛ بل لقد كثر مروِّجوها والدَّاعون إليها من </w:t>
      </w:r>
      <w:proofErr w:type="spellStart"/>
      <w:r w:rsidRPr="00860CD2">
        <w:rPr>
          <w:rFonts w:ascii="Arabic Typesetting" w:hAnsi="Arabic Typesetting" w:cs="Arabic Typesetting"/>
          <w:b/>
          <w:bCs/>
          <w:sz w:val="96"/>
          <w:szCs w:val="96"/>
          <w:rtl/>
        </w:rPr>
        <w:t>قبوريِّين</w:t>
      </w:r>
      <w:proofErr w:type="spellEnd"/>
      <w:r w:rsidRPr="00860CD2">
        <w:rPr>
          <w:rFonts w:ascii="Arabic Typesetting" w:hAnsi="Arabic Typesetting" w:cs="Arabic Typesetting"/>
          <w:b/>
          <w:bCs/>
          <w:sz w:val="96"/>
          <w:szCs w:val="96"/>
          <w:rtl/>
        </w:rPr>
        <w:t xml:space="preserve"> ومخرِّفين، الذين يخترعون حكايات سَمِجَة عن القبور وأصحابها، وكرامات مختلَقَة لا تمتُّ إلى الصحَّة بنصيب، والذين ينشدون القصائدَ الطَّافحة </w:t>
      </w:r>
      <w:proofErr w:type="spellStart"/>
      <w:r w:rsidRPr="00860CD2">
        <w:rPr>
          <w:rFonts w:ascii="Arabic Typesetting" w:hAnsi="Arabic Typesetting" w:cs="Arabic Typesetting"/>
          <w:b/>
          <w:bCs/>
          <w:sz w:val="96"/>
          <w:szCs w:val="96"/>
          <w:rtl/>
        </w:rPr>
        <w:t>بالاستغاثات</w:t>
      </w:r>
      <w:proofErr w:type="spellEnd"/>
      <w:r w:rsidRPr="00860CD2">
        <w:rPr>
          <w:rFonts w:ascii="Arabic Typesetting" w:hAnsi="Arabic Typesetting" w:cs="Arabic Typesetting"/>
          <w:b/>
          <w:bCs/>
          <w:sz w:val="96"/>
          <w:szCs w:val="96"/>
          <w:rtl/>
        </w:rPr>
        <w:t xml:space="preserve"> والنداءات، التي لا تصلح إلا لفاطر الأرض والسماوات؛ بل لقد طاف بعض النَّاس بالقبور كما يُطاف بالكعبة المعظَّمة، وأوقفوا الأموال الطَّائلة على تلك الأضرحة، حتى إنَّه لتجتمع في </w:t>
      </w:r>
      <w:r w:rsidRPr="00860CD2">
        <w:rPr>
          <w:rFonts w:ascii="Arabic Typesetting" w:hAnsi="Arabic Typesetting" w:cs="Arabic Typesetting"/>
          <w:b/>
          <w:bCs/>
          <w:sz w:val="96"/>
          <w:szCs w:val="96"/>
          <w:rtl/>
        </w:rPr>
        <w:lastRenderedPageBreak/>
        <w:t>خزائن بعض المقبورين أموالٌ تُعَدُّ بالملايين، ولقد أحسن القائل:</w:t>
      </w:r>
    </w:p>
    <w:p w:rsidR="003A0469" w:rsidRPr="00860CD2" w:rsidRDefault="003A0469" w:rsidP="003A046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أَحْيَاؤُنَا لا يُكْرَمُونَ بِدِرْهَمٍ </w:t>
      </w:r>
      <w:r w:rsidRPr="00860CD2">
        <w:rPr>
          <w:rFonts w:ascii="Times New Roman" w:hAnsi="Times New Roman" w:cs="Times New Roman" w:hint="cs"/>
          <w:b/>
          <w:bCs/>
          <w:sz w:val="96"/>
          <w:szCs w:val="96"/>
          <w:rtl/>
        </w:rPr>
        <w:t>****</w:t>
      </w:r>
      <w:r w:rsidRPr="00860CD2">
        <w:rPr>
          <w:rFonts w:ascii="Arabic Typesetting" w:hAnsi="Arabic Typesetting" w:cs="Arabic Typesetting"/>
          <w:b/>
          <w:bCs/>
          <w:sz w:val="96"/>
          <w:szCs w:val="96"/>
          <w:rtl/>
        </w:rPr>
        <w:t xml:space="preserve"> </w:t>
      </w:r>
      <w:r w:rsidRPr="00860CD2">
        <w:rPr>
          <w:rFonts w:ascii="Arabic Typesetting" w:hAnsi="Arabic Typesetting" w:cs="Arabic Typesetting" w:hint="cs"/>
          <w:b/>
          <w:bCs/>
          <w:sz w:val="96"/>
          <w:szCs w:val="96"/>
          <w:rtl/>
        </w:rPr>
        <w:t>وَبِأَلْفِ</w:t>
      </w:r>
      <w:r w:rsidRPr="00860CD2">
        <w:rPr>
          <w:rFonts w:ascii="Arabic Typesetting" w:hAnsi="Arabic Typesetting" w:cs="Arabic Typesetting"/>
          <w:b/>
          <w:bCs/>
          <w:sz w:val="96"/>
          <w:szCs w:val="96"/>
          <w:rtl/>
        </w:rPr>
        <w:t xml:space="preserve"> </w:t>
      </w:r>
      <w:r w:rsidRPr="00860CD2">
        <w:rPr>
          <w:rFonts w:ascii="Arabic Typesetting" w:hAnsi="Arabic Typesetting" w:cs="Arabic Typesetting" w:hint="cs"/>
          <w:b/>
          <w:bCs/>
          <w:sz w:val="96"/>
          <w:szCs w:val="96"/>
          <w:rtl/>
        </w:rPr>
        <w:t>أَلْفٍ</w:t>
      </w:r>
      <w:r w:rsidRPr="00860CD2">
        <w:rPr>
          <w:rFonts w:ascii="Arabic Typesetting" w:hAnsi="Arabic Typesetting" w:cs="Arabic Typesetting"/>
          <w:b/>
          <w:bCs/>
          <w:sz w:val="96"/>
          <w:szCs w:val="96"/>
          <w:rtl/>
        </w:rPr>
        <w:t xml:space="preserve"> </w:t>
      </w:r>
      <w:r w:rsidRPr="00860CD2">
        <w:rPr>
          <w:rFonts w:ascii="Arabic Typesetting" w:hAnsi="Arabic Typesetting" w:cs="Arabic Typesetting" w:hint="cs"/>
          <w:b/>
          <w:bCs/>
          <w:sz w:val="96"/>
          <w:szCs w:val="96"/>
          <w:rtl/>
        </w:rPr>
        <w:t>يُكْرَمُ</w:t>
      </w:r>
      <w:r w:rsidRPr="00860CD2">
        <w:rPr>
          <w:rFonts w:ascii="Arabic Typesetting" w:hAnsi="Arabic Typesetting" w:cs="Arabic Typesetting"/>
          <w:b/>
          <w:bCs/>
          <w:sz w:val="96"/>
          <w:szCs w:val="96"/>
          <w:rtl/>
        </w:rPr>
        <w:t xml:space="preserve"> </w:t>
      </w:r>
      <w:r w:rsidRPr="00860CD2">
        <w:rPr>
          <w:rFonts w:ascii="Arabic Typesetting" w:hAnsi="Arabic Typesetting" w:cs="Arabic Typesetting" w:hint="cs"/>
          <w:b/>
          <w:bCs/>
          <w:sz w:val="96"/>
          <w:szCs w:val="96"/>
          <w:rtl/>
        </w:rPr>
        <w:t>الأَمْوَاتُ</w:t>
      </w:r>
    </w:p>
    <w:p w:rsidR="003A0469" w:rsidRPr="00860CD2" w:rsidRDefault="003A0469" w:rsidP="003A046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لقد قصَّر أناسٌ مع التَّوْحيد؛ </w:t>
      </w:r>
      <w:proofErr w:type="spellStart"/>
      <w:r w:rsidRPr="00860CD2">
        <w:rPr>
          <w:rFonts w:ascii="Arabic Typesetting" w:hAnsi="Arabic Typesetting" w:cs="Arabic Typesetting"/>
          <w:b/>
          <w:bCs/>
          <w:sz w:val="96"/>
          <w:szCs w:val="96"/>
          <w:rtl/>
        </w:rPr>
        <w:t>فتقاذفتهم</w:t>
      </w:r>
      <w:proofErr w:type="spellEnd"/>
      <w:r w:rsidRPr="00860CD2">
        <w:rPr>
          <w:rFonts w:ascii="Arabic Typesetting" w:hAnsi="Arabic Typesetting" w:cs="Arabic Typesetting"/>
          <w:b/>
          <w:bCs/>
          <w:sz w:val="96"/>
          <w:szCs w:val="96"/>
          <w:rtl/>
        </w:rPr>
        <w:t xml:space="preserve"> الأهواء، واستولت عليهم الفِتَن والأدواء، فمن مفتونٍ بالتَّمائم </w:t>
      </w:r>
      <w:proofErr w:type="spellStart"/>
      <w:r w:rsidRPr="00860CD2">
        <w:rPr>
          <w:rFonts w:ascii="Arabic Typesetting" w:hAnsi="Arabic Typesetting" w:cs="Arabic Typesetting"/>
          <w:b/>
          <w:bCs/>
          <w:sz w:val="96"/>
          <w:szCs w:val="96"/>
          <w:rtl/>
        </w:rPr>
        <w:t>والحُرُوز</w:t>
      </w:r>
      <w:proofErr w:type="spellEnd"/>
      <w:r w:rsidRPr="00860CD2">
        <w:rPr>
          <w:rFonts w:ascii="Arabic Typesetting" w:hAnsi="Arabic Typesetting" w:cs="Arabic Typesetting"/>
          <w:b/>
          <w:bCs/>
          <w:sz w:val="96"/>
          <w:szCs w:val="96"/>
          <w:rtl/>
        </w:rPr>
        <w:t xml:space="preserve">، يعلِّقها عليه وعلى عياله، بدعوى أنها تدفع الشرَّ، وتذهب بالعَيْن، وتجلب الخير، والله تعالى يقول: ﴿ وَإِن يَمْسَسْكَ اللَّهُ بِضُرٍّ فَلاَ </w:t>
      </w:r>
      <w:r w:rsidRPr="00860CD2">
        <w:rPr>
          <w:rFonts w:ascii="Arabic Typesetting" w:hAnsi="Arabic Typesetting" w:cs="Arabic Typesetting"/>
          <w:b/>
          <w:bCs/>
          <w:sz w:val="96"/>
          <w:szCs w:val="96"/>
          <w:rtl/>
        </w:rPr>
        <w:lastRenderedPageBreak/>
        <w:t>كَاشِفَ لَهُ إِلاَّ هُوَ وَإِن يَمْسَسْكَ بِخَيْرٍ فَهُوَ عَلَى كُلِّ شَيْءٍ قَدُيرٌ ﴾[الأنعام: 17].</w:t>
      </w:r>
    </w:p>
    <w:p w:rsidR="003A0469" w:rsidRPr="00860CD2" w:rsidRDefault="003A0469" w:rsidP="003A046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وقد رأى النبيُّ صلَّى الله عليه وسلَّم رجلاً في يده حَلْقَةٌ من صفر، فقال: ((ما هذا؟)). قال: من الواهنة. فقال: ((انْزعها؛ فإنها لا تزيدُكَ إلا وهنًا؛ فإنَّكَ لو متَّ وهي عليكَ ما أفلحتَ أبدًا)). رواه أحمد بسندٍ لا بأس به[مسند أحمد (4/ 445).</w:t>
      </w:r>
    </w:p>
    <w:p w:rsidR="003A0469" w:rsidRPr="00860CD2" w:rsidRDefault="003A0469" w:rsidP="003A046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ولأحمد أيضًا عن النبيِّ صلَّى الله عليه وسلَّم أنَّه قال: ((مَنْ تعلَّق تميمةً؛ فلا أتمَّ الله له))</w:t>
      </w:r>
      <w:r w:rsidRPr="003121E0">
        <w:rPr>
          <w:rFonts w:ascii="Arabic Typesetting" w:hAnsi="Arabic Typesetting" w:cs="Arabic Typesetting"/>
          <w:b/>
          <w:bCs/>
          <w:sz w:val="90"/>
          <w:szCs w:val="90"/>
          <w:rtl/>
        </w:rPr>
        <w:t xml:space="preserve">[ مسند أحمد (4/ 154) وفي إسناده: خالد بن عبيد </w:t>
      </w:r>
      <w:proofErr w:type="spellStart"/>
      <w:r w:rsidRPr="003121E0">
        <w:rPr>
          <w:rFonts w:ascii="Arabic Typesetting" w:hAnsi="Arabic Typesetting" w:cs="Arabic Typesetting"/>
          <w:b/>
          <w:bCs/>
          <w:sz w:val="90"/>
          <w:szCs w:val="90"/>
          <w:rtl/>
        </w:rPr>
        <w:t>المعافري</w:t>
      </w:r>
      <w:proofErr w:type="spellEnd"/>
      <w:r w:rsidRPr="003121E0">
        <w:rPr>
          <w:rFonts w:ascii="Arabic Typesetting" w:hAnsi="Arabic Typesetting" w:cs="Arabic Typesetting"/>
          <w:b/>
          <w:bCs/>
          <w:sz w:val="90"/>
          <w:szCs w:val="90"/>
          <w:rtl/>
        </w:rPr>
        <w:t>. ذكر ابن أبي حاتم في الجرح والتعديل (1/ 342) أنه لم يرو عنه سوى حَيْوَةَ بن شُرَيْح؛ فهو مجهول. انظر: السلسلة الضعيفة (1266).</w:t>
      </w:r>
      <w:r w:rsidRPr="003121E0">
        <w:rPr>
          <w:rFonts w:ascii="Arabic Typesetting" w:hAnsi="Arabic Typesetting" w:cs="Arabic Typesetting" w:hint="cs"/>
          <w:b/>
          <w:bCs/>
          <w:sz w:val="90"/>
          <w:szCs w:val="90"/>
          <w:rtl/>
        </w:rPr>
        <w:t xml:space="preserve">] </w:t>
      </w:r>
      <w:r w:rsidRPr="00860CD2">
        <w:rPr>
          <w:rFonts w:ascii="Arabic Typesetting" w:hAnsi="Arabic Typesetting" w:cs="Arabic Typesetting"/>
          <w:b/>
          <w:bCs/>
          <w:sz w:val="96"/>
          <w:szCs w:val="96"/>
          <w:rtl/>
        </w:rPr>
        <w:t>، وفي روايةٍ: ((من تعلَّق تميمةً فقد أشركَ))</w:t>
      </w:r>
      <w:r w:rsidRPr="003121E0">
        <w:rPr>
          <w:rFonts w:ascii="Arabic Typesetting" w:hAnsi="Arabic Typesetting" w:cs="Arabic Typesetting"/>
          <w:b/>
          <w:bCs/>
          <w:sz w:val="82"/>
          <w:szCs w:val="82"/>
          <w:rtl/>
        </w:rPr>
        <w:t>[ صحيح، مسند أحمد (4/ 156).</w:t>
      </w:r>
    </w:p>
    <w:p w:rsidR="003A0469" w:rsidRPr="00860CD2" w:rsidRDefault="003A0469" w:rsidP="003A046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وإنَّ من المسلمين من قد افتتن بالمشعوِذين والدَّجاجلة الأفَّاكين، الذين </w:t>
      </w:r>
      <w:r w:rsidRPr="00860CD2">
        <w:rPr>
          <w:rFonts w:ascii="Arabic Typesetting" w:hAnsi="Arabic Typesetting" w:cs="Arabic Typesetting"/>
          <w:b/>
          <w:bCs/>
          <w:sz w:val="96"/>
          <w:szCs w:val="96"/>
          <w:rtl/>
        </w:rPr>
        <w:lastRenderedPageBreak/>
        <w:t xml:space="preserve">يأكلون أموال النَّاس بالباطل بدعوى أنَّهم يكاشفونهم بأمور الغَيْب، فيما يسمَّى مجالس تحضير الأرواح أو قراءة الكف والفنجان، ليكاشفوا النَّاس - على حدِّ زعمهم - عمَّا سيحدث في العالم خلال يومٍ جديد، أو أسبوع سيُطِلّ، أو شهرٍ أوشك حلوله، أو عام مرتقبٍ: ﴿ قُل لاَّ يَعْلَمُ مَن فِي السَّمَاواتِ والأرْضِ الْغَيْبَ إِلاَّ اللَّهُ وَمَا يَشْعُرُونَ أَيَّانَ يُبْعَثُونَ ﴾ [النمل: 65]. قال رسول الله صلَّى الله عليه وسلَّم: ((مَنْ أتى عرَّافًا أو كاهنًا فصَدَّقَه بما </w:t>
      </w:r>
      <w:r w:rsidRPr="00860CD2">
        <w:rPr>
          <w:rFonts w:ascii="Arabic Typesetting" w:hAnsi="Arabic Typesetting" w:cs="Arabic Typesetting"/>
          <w:b/>
          <w:bCs/>
          <w:sz w:val="96"/>
          <w:szCs w:val="96"/>
          <w:rtl/>
        </w:rPr>
        <w:lastRenderedPageBreak/>
        <w:t xml:space="preserve">يقول؛ فقد كفر بما أنزل على محمَّدٍ صلَّى الله عليه وسلَّم))؛ رواه الأربعة والحاكم[صحيحٌ، سنن أبي داود (3904)، سنن الترمذي ح (135)، وأخرجه النسائي في السنن الكبرى ح (9017)، وابن ماجه ح (639) والحاكم (1/ 8) وقال: صحيح على شرطهما. </w:t>
      </w:r>
      <w:proofErr w:type="spellStart"/>
      <w:r w:rsidRPr="00860CD2">
        <w:rPr>
          <w:rFonts w:ascii="Arabic Typesetting" w:hAnsi="Arabic Typesetting" w:cs="Arabic Typesetting"/>
          <w:b/>
          <w:bCs/>
          <w:sz w:val="96"/>
          <w:szCs w:val="96"/>
          <w:rtl/>
        </w:rPr>
        <w:t>ووافقه</w:t>
      </w:r>
      <w:proofErr w:type="spellEnd"/>
      <w:r w:rsidRPr="00860CD2">
        <w:rPr>
          <w:rFonts w:ascii="Arabic Typesetting" w:hAnsi="Arabic Typesetting" w:cs="Arabic Typesetting"/>
          <w:b/>
          <w:bCs/>
          <w:sz w:val="96"/>
          <w:szCs w:val="96"/>
          <w:rtl/>
        </w:rPr>
        <w:t xml:space="preserve"> الذهبي.</w:t>
      </w:r>
      <w:r w:rsidRPr="00860CD2">
        <w:rPr>
          <w:rFonts w:ascii="Arabic Typesetting" w:hAnsi="Arabic Typesetting" w:cs="Arabic Typesetting" w:hint="cs"/>
          <w:b/>
          <w:bCs/>
          <w:sz w:val="96"/>
          <w:szCs w:val="96"/>
          <w:rtl/>
        </w:rPr>
        <w:t>]</w:t>
      </w:r>
    </w:p>
    <w:p w:rsidR="003A0469" w:rsidRPr="00860CD2" w:rsidRDefault="003A0469" w:rsidP="003A046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وإنَّ من النَّاس يا عباد الله مَنْ هو مفتونٌ بمستقبل الأبراج، فيمضي عاصِبَ العينَيْن </w:t>
      </w:r>
      <w:r w:rsidRPr="00860CD2">
        <w:rPr>
          <w:rFonts w:ascii="Arabic Typesetting" w:hAnsi="Arabic Typesetting" w:cs="Arabic Typesetting"/>
          <w:b/>
          <w:bCs/>
          <w:sz w:val="96"/>
          <w:szCs w:val="96"/>
          <w:rtl/>
        </w:rPr>
        <w:lastRenderedPageBreak/>
        <w:t xml:space="preserve">فاقدَ البصيرة خلف قرَّاء الأبراج، الذين يدَّعون أنَّ السَّعادة كامنةٌ في أصحاب برج الجَدْي، والغنى مستقرٌّ في أصحاب برج العقرب، أما أصحاب برج الجوزاء فيا لتعاسة الحظِّ وخيبةَ الأمل... إلى غير ذلك من سيل الأوهام الجارف، والخزعبلات المقيتة: ﴿ أَمْ لَهُمْ سُلَّمٌ يَسْتَمِعُونَ فِيهِ فَلْيَأْتِ مُسْتَمِعُهُم بِسُلْطَانٍ مُّبِينٍ ﴾ [الطور: 38]، ﴿ أَمْ عِنْدَهُمُ الْغَيْبُ فَهُمْ يَكْتُبُونَ * أَمْ يُرِيدُونَ كَيْدًا فَالَّذِينَ كَفَرُوا </w:t>
      </w:r>
      <w:r w:rsidRPr="00860CD2">
        <w:rPr>
          <w:rFonts w:ascii="Arabic Typesetting" w:hAnsi="Arabic Typesetting" w:cs="Arabic Typesetting"/>
          <w:b/>
          <w:bCs/>
          <w:sz w:val="96"/>
          <w:szCs w:val="96"/>
          <w:rtl/>
        </w:rPr>
        <w:lastRenderedPageBreak/>
        <w:t>هُمُ الْمَكِيدُونَ * أَمْ لَهُمْ إِلَهٌ غَيْرُ اللَّهِ سُبْحَانَ اللَّهِ عَمَّا يُشْرِكُونَ ﴾ [الطور: 41 - 43].</w:t>
      </w:r>
    </w:p>
    <w:p w:rsidR="003A0469" w:rsidRDefault="003A0469" w:rsidP="003A046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اتَّقوا الله معشر المسلمين، واعلموا أنَّ التَّوْحيد هو حقُّ الله على العبيد، وهو إفراد الله بالعبادة، والعبادة: اسمٌ جامعٌ لكلِّ ما يحبُّه الله </w:t>
      </w:r>
      <w:proofErr w:type="spellStart"/>
      <w:r w:rsidRPr="00860CD2">
        <w:rPr>
          <w:rFonts w:ascii="Arabic Typesetting" w:hAnsi="Arabic Typesetting" w:cs="Arabic Typesetting"/>
          <w:b/>
          <w:bCs/>
          <w:sz w:val="96"/>
          <w:szCs w:val="96"/>
          <w:rtl/>
        </w:rPr>
        <w:t>ويرضاه</w:t>
      </w:r>
      <w:proofErr w:type="spellEnd"/>
      <w:r w:rsidRPr="00860CD2">
        <w:rPr>
          <w:rFonts w:ascii="Arabic Typesetting" w:hAnsi="Arabic Typesetting" w:cs="Arabic Typesetting"/>
          <w:b/>
          <w:bCs/>
          <w:sz w:val="96"/>
          <w:szCs w:val="96"/>
          <w:rtl/>
        </w:rPr>
        <w:t xml:space="preserve"> من الأقوال والأفعال الظَّاهرة والباطنة.</w:t>
      </w:r>
    </w:p>
    <w:p w:rsidR="003A0469" w:rsidRPr="003121E0" w:rsidRDefault="003A0469" w:rsidP="003A0469">
      <w:pPr>
        <w:rPr>
          <w:rFonts w:ascii="Arabic Typesetting" w:hAnsi="Arabic Typesetting" w:cs="Arabic Typesetting"/>
          <w:b/>
          <w:bCs/>
          <w:sz w:val="96"/>
          <w:szCs w:val="96"/>
          <w:rtl/>
        </w:rPr>
      </w:pPr>
      <w:r w:rsidRPr="003121E0">
        <w:rPr>
          <w:rFonts w:ascii="Arabic Typesetting" w:hAnsi="Arabic Typesetting" w:cs="Arabic Typesetting"/>
          <w:b/>
          <w:bCs/>
          <w:sz w:val="96"/>
          <w:szCs w:val="96"/>
          <w:rtl/>
        </w:rPr>
        <w:t>إلى هنا ونكمل في الحلقة القادمة ،والسلام عليكم ورحمة الله وبركاته</w:t>
      </w:r>
    </w:p>
    <w:p w:rsidR="00393B56" w:rsidRDefault="00393B56">
      <w:pPr>
        <w:rPr>
          <w:rFonts w:hint="cs"/>
        </w:rPr>
      </w:pPr>
      <w:bookmarkStart w:id="0" w:name="_GoBack"/>
      <w:bookmarkEnd w:id="0"/>
    </w:p>
    <w:sectPr w:rsidR="00393B5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2E9" w:rsidRDefault="009242E9" w:rsidP="003A0469">
      <w:pPr>
        <w:spacing w:after="0" w:line="240" w:lineRule="auto"/>
      </w:pPr>
      <w:r>
        <w:separator/>
      </w:r>
    </w:p>
  </w:endnote>
  <w:endnote w:type="continuationSeparator" w:id="0">
    <w:p w:rsidR="009242E9" w:rsidRDefault="009242E9" w:rsidP="003A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47752289"/>
      <w:docPartObj>
        <w:docPartGallery w:val="Page Numbers (Bottom of Page)"/>
        <w:docPartUnique/>
      </w:docPartObj>
    </w:sdtPr>
    <w:sdtContent>
      <w:p w:rsidR="003A0469" w:rsidRDefault="003A0469">
        <w:pPr>
          <w:pStyle w:val="a4"/>
          <w:jc w:val="center"/>
        </w:pPr>
        <w:r>
          <w:fldChar w:fldCharType="begin"/>
        </w:r>
        <w:r>
          <w:instrText>PAGE   \* MERGEFORMAT</w:instrText>
        </w:r>
        <w:r>
          <w:fldChar w:fldCharType="separate"/>
        </w:r>
        <w:r w:rsidRPr="003A0469">
          <w:rPr>
            <w:noProof/>
            <w:rtl/>
            <w:lang w:val="ar-SA"/>
          </w:rPr>
          <w:t>9</w:t>
        </w:r>
        <w:r>
          <w:fldChar w:fldCharType="end"/>
        </w:r>
      </w:p>
    </w:sdtContent>
  </w:sdt>
  <w:p w:rsidR="003A0469" w:rsidRDefault="003A04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2E9" w:rsidRDefault="009242E9" w:rsidP="003A0469">
      <w:pPr>
        <w:spacing w:after="0" w:line="240" w:lineRule="auto"/>
      </w:pPr>
      <w:r>
        <w:separator/>
      </w:r>
    </w:p>
  </w:footnote>
  <w:footnote w:type="continuationSeparator" w:id="0">
    <w:p w:rsidR="009242E9" w:rsidRDefault="009242E9" w:rsidP="003A04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469"/>
    <w:rsid w:val="00393B56"/>
    <w:rsid w:val="003A0469"/>
    <w:rsid w:val="009242E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6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0469"/>
    <w:pPr>
      <w:tabs>
        <w:tab w:val="center" w:pos="4153"/>
        <w:tab w:val="right" w:pos="8306"/>
      </w:tabs>
      <w:spacing w:after="0" w:line="240" w:lineRule="auto"/>
    </w:pPr>
  </w:style>
  <w:style w:type="character" w:customStyle="1" w:styleId="Char">
    <w:name w:val="رأس الصفحة Char"/>
    <w:basedOn w:val="a0"/>
    <w:link w:val="a3"/>
    <w:uiPriority w:val="99"/>
    <w:rsid w:val="003A0469"/>
    <w:rPr>
      <w:rFonts w:cs="Arial"/>
    </w:rPr>
  </w:style>
  <w:style w:type="paragraph" w:styleId="a4">
    <w:name w:val="footer"/>
    <w:basedOn w:val="a"/>
    <w:link w:val="Char0"/>
    <w:uiPriority w:val="99"/>
    <w:unhideWhenUsed/>
    <w:rsid w:val="003A0469"/>
    <w:pPr>
      <w:tabs>
        <w:tab w:val="center" w:pos="4153"/>
        <w:tab w:val="right" w:pos="8306"/>
      </w:tabs>
      <w:spacing w:after="0" w:line="240" w:lineRule="auto"/>
    </w:pPr>
  </w:style>
  <w:style w:type="character" w:customStyle="1" w:styleId="Char0">
    <w:name w:val="تذييل الصفحة Char"/>
    <w:basedOn w:val="a0"/>
    <w:link w:val="a4"/>
    <w:uiPriority w:val="99"/>
    <w:rsid w:val="003A046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6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0469"/>
    <w:pPr>
      <w:tabs>
        <w:tab w:val="center" w:pos="4153"/>
        <w:tab w:val="right" w:pos="8306"/>
      </w:tabs>
      <w:spacing w:after="0" w:line="240" w:lineRule="auto"/>
    </w:pPr>
  </w:style>
  <w:style w:type="character" w:customStyle="1" w:styleId="Char">
    <w:name w:val="رأس الصفحة Char"/>
    <w:basedOn w:val="a0"/>
    <w:link w:val="a3"/>
    <w:uiPriority w:val="99"/>
    <w:rsid w:val="003A0469"/>
    <w:rPr>
      <w:rFonts w:cs="Arial"/>
    </w:rPr>
  </w:style>
  <w:style w:type="paragraph" w:styleId="a4">
    <w:name w:val="footer"/>
    <w:basedOn w:val="a"/>
    <w:link w:val="Char0"/>
    <w:uiPriority w:val="99"/>
    <w:unhideWhenUsed/>
    <w:rsid w:val="003A0469"/>
    <w:pPr>
      <w:tabs>
        <w:tab w:val="center" w:pos="4153"/>
        <w:tab w:val="right" w:pos="8306"/>
      </w:tabs>
      <w:spacing w:after="0" w:line="240" w:lineRule="auto"/>
    </w:pPr>
  </w:style>
  <w:style w:type="character" w:customStyle="1" w:styleId="Char0">
    <w:name w:val="تذييل الصفحة Char"/>
    <w:basedOn w:val="a0"/>
    <w:link w:val="a4"/>
    <w:uiPriority w:val="99"/>
    <w:rsid w:val="003A046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521</Words>
  <Characters>2971</Characters>
  <Application>Microsoft Office Word</Application>
  <DocSecurity>0</DocSecurity>
  <Lines>24</Lines>
  <Paragraphs>6</Paragraphs>
  <ScaleCrop>false</ScaleCrop>
  <Company>Ahmed-Under</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2021-04-24T20:23:00Z</dcterms:created>
  <dcterms:modified xsi:type="dcterms:W3CDTF">2021-04-24T20:24:00Z</dcterms:modified>
</cp:coreProperties>
</file>