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AC" w:rsidRPr="002F2559" w:rsidRDefault="009F18AC" w:rsidP="009F18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F25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</w:t>
      </w:r>
    </w:p>
    <w:p w:rsidR="009F18AC" w:rsidRPr="002F2559" w:rsidRDefault="009F18AC" w:rsidP="009F18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F25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الثانية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ع</w:t>
      </w:r>
      <w:r w:rsidRPr="002F25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شرة بعد المائة في موضوع (الباعث) وهي بعنوان :           </w:t>
      </w:r>
    </w:p>
    <w:p w:rsidR="009F18AC" w:rsidRPr="00A833F1" w:rsidRDefault="009F18AC" w:rsidP="009F18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F2559">
        <w:rPr>
          <w:rFonts w:ascii="Arabic Typesetting" w:hAnsi="Arabic Typesetting" w:cs="Arabic Typesetting"/>
          <w:b/>
          <w:bCs/>
          <w:sz w:val="96"/>
          <w:szCs w:val="96"/>
          <w:rtl/>
        </w:rPr>
        <w:t>* الاستقامة على الدين: البواعث والفوائد :</w:t>
      </w:r>
    </w:p>
    <w:p w:rsidR="009F18AC" w:rsidRPr="00A833F1" w:rsidRDefault="009F18AC" w:rsidP="009F18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3.  قول الله – تعالى -: {وَأَنَّ هَذَا صِرَاطِي مُسْتَقِيمًا فَاتَّبِعُوهُ وَلاَ تَتَّبِعُواْ السُّبُلَ فَتَفَرَّقَ بِكُمْ عَن سَبِيلِهِ ذَلِكُمْ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وَصَّاكُم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بِهِ لَعَلَّكُمْ تَتَّقُونَ}.</w:t>
      </w:r>
    </w:p>
    <w:p w:rsidR="009F18AC" w:rsidRPr="00A833F1" w:rsidRDefault="009F18AC" w:rsidP="009F18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وأما الأحاديث التي تحث على الاستقامة فمنها:</w:t>
      </w:r>
    </w:p>
    <w:p w:rsidR="009F18AC" w:rsidRDefault="009F18AC" w:rsidP="009F18AC">
      <w:pPr>
        <w:pStyle w:val="a3"/>
        <w:numPr>
          <w:ilvl w:val="0"/>
          <w:numId w:val="1"/>
        </w:numPr>
        <w:rPr>
          <w:rFonts w:ascii="Arabic Typesetting" w:hAnsi="Arabic Typesetting" w:cs="Arabic Typesetting"/>
          <w:b/>
          <w:bCs/>
          <w:sz w:val="96"/>
          <w:szCs w:val="96"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ما جاء عن سفيان بن عبد الله الثقفي رضي الله عنه قال: </w:t>
      </w:r>
    </w:p>
    <w:p w:rsidR="009F18AC" w:rsidRPr="004F09C8" w:rsidRDefault="009F18AC" w:rsidP="009F18AC">
      <w:pPr>
        <w:ind w:left="360"/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F09C8">
        <w:rPr>
          <w:rFonts w:ascii="Arabic Typesetting" w:hAnsi="Arabic Typesetting" w:cs="Arabic Typesetting"/>
          <w:b/>
          <w:bCs/>
          <w:sz w:val="96"/>
          <w:szCs w:val="96"/>
          <w:rtl/>
        </w:rPr>
        <w:t>((قلت: يا رسول الله قل لي في الإسلام قولاً لا أسأل عنه أحداً غيرك؟ قال: قل آمنت بالله، ثم استقم)).</w:t>
      </w:r>
    </w:p>
    <w:p w:rsidR="009F18AC" w:rsidRPr="00A833F1" w:rsidRDefault="009F18AC" w:rsidP="009F18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2.  وعن النواس بن سمعان الأنصاري – رضي الله عنه -: عن رسول الله – صلى الله عليه وسلم – قال: ((ضرب الله مثلاً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صراطاً مستقيماً، وعلى جنبتي الصراط سوران فيهما أبواب مفتحة، وعلى الأبواب ستور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مرخاة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وعلى باب الصراط داع يقول: أيها الناس ادخلوا الصراط جميعاً ولا تتعوجوا، وداع يدعو من جوف الصراط، فإذا أراد يفتح شيئاً من تلك الأبواب قال: ويحك لا تفتحه فإنك إن تفتحه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تلجه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والصراط الإسلام، والسوران حدود الله – تعالى -، والأبواب المفتحة محارم الله – تعالى -، وذلك الداعي على رأس الصراط كتاب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الله – عز وجل -، والداعي فوق الصراط واعظ الله في قلب كل مسلم)).</w:t>
      </w:r>
    </w:p>
    <w:p w:rsidR="009F18AC" w:rsidRDefault="009F18AC" w:rsidP="009F18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وبيَّن – تبارك وتعالى – أن الإيمان بالله، والتمسك بالدين؛ هو النهج القويم، واتباع الرسول – صلى الله عليه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– هو السير في هذا الصراط المستقيم، وأنه – صلى الله عليه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– يقود ويهدي إلى الصراط المستقيم فقال – عز وجل -: {فَأَمَّا الَّذِينَ آمَنُواْ بِاللّهِ وَاعْتَصَمُواْ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بِهِ فَسَيُدْخِلُهُمْ فِي رَحْمَةٍ مِّنْهُ وَفَضْلٍ وَيَهْدِيهِمْ إ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ِلَيْهِ صِرَاطًا مُّسْتَقِيمًا}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9F18AC" w:rsidRPr="004B65F5" w:rsidRDefault="009F18AC" w:rsidP="009F18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B65F5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DB47DA" w:rsidRDefault="00DB47DA">
      <w:pPr>
        <w:rPr>
          <w:rFonts w:hint="cs"/>
        </w:rPr>
      </w:pPr>
      <w:bookmarkStart w:id="0" w:name="_GoBack"/>
      <w:bookmarkEnd w:id="0"/>
    </w:p>
    <w:sectPr w:rsidR="00DB47DA" w:rsidSect="005C0EBC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F6" w:rsidRDefault="006E6DF6" w:rsidP="009F18AC">
      <w:pPr>
        <w:spacing w:after="0" w:line="240" w:lineRule="auto"/>
      </w:pPr>
      <w:r>
        <w:separator/>
      </w:r>
    </w:p>
  </w:endnote>
  <w:endnote w:type="continuationSeparator" w:id="0">
    <w:p w:rsidR="006E6DF6" w:rsidRDefault="006E6DF6" w:rsidP="009F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9949512"/>
      <w:docPartObj>
        <w:docPartGallery w:val="Page Numbers (Bottom of Page)"/>
        <w:docPartUnique/>
      </w:docPartObj>
    </w:sdtPr>
    <w:sdtContent>
      <w:p w:rsidR="009F18AC" w:rsidRDefault="009F18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18AC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9F18AC" w:rsidRDefault="009F18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F6" w:rsidRDefault="006E6DF6" w:rsidP="009F18AC">
      <w:pPr>
        <w:spacing w:after="0" w:line="240" w:lineRule="auto"/>
      </w:pPr>
      <w:r>
        <w:separator/>
      </w:r>
    </w:p>
  </w:footnote>
  <w:footnote w:type="continuationSeparator" w:id="0">
    <w:p w:rsidR="006E6DF6" w:rsidRDefault="006E6DF6" w:rsidP="009F1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2786"/>
    <w:multiLevelType w:val="hybridMultilevel"/>
    <w:tmpl w:val="DB68A9EA"/>
    <w:lvl w:ilvl="0" w:tplc="2C88C0C4">
      <w:start w:val="1"/>
      <w:numFmt w:val="decimal"/>
      <w:lvlText w:val="%1."/>
      <w:lvlJc w:val="left"/>
      <w:pPr>
        <w:ind w:left="830" w:hanging="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AC"/>
    <w:rsid w:val="005C0EBC"/>
    <w:rsid w:val="006E6DF6"/>
    <w:rsid w:val="009F18AC"/>
    <w:rsid w:val="00D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A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A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F18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F18AC"/>
    <w:rPr>
      <w:rFonts w:cs="Arial"/>
    </w:rPr>
  </w:style>
  <w:style w:type="paragraph" w:styleId="a5">
    <w:name w:val="footer"/>
    <w:basedOn w:val="a"/>
    <w:link w:val="Char0"/>
    <w:uiPriority w:val="99"/>
    <w:unhideWhenUsed/>
    <w:rsid w:val="009F18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F18AC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A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A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F18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F18AC"/>
    <w:rPr>
      <w:rFonts w:cs="Arial"/>
    </w:rPr>
  </w:style>
  <w:style w:type="paragraph" w:styleId="a5">
    <w:name w:val="footer"/>
    <w:basedOn w:val="a"/>
    <w:link w:val="Char0"/>
    <w:uiPriority w:val="99"/>
    <w:unhideWhenUsed/>
    <w:rsid w:val="009F18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F18AC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</Words>
  <Characters>1327</Characters>
  <Application>Microsoft Office Word</Application>
  <DocSecurity>0</DocSecurity>
  <Lines>11</Lines>
  <Paragraphs>3</Paragraphs>
  <ScaleCrop>false</ScaleCrop>
  <Company>Ahmed-Under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2023-03-25T23:05:00Z</dcterms:created>
  <dcterms:modified xsi:type="dcterms:W3CDTF">2023-03-25T23:06:00Z</dcterms:modified>
</cp:coreProperties>
</file>