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EF" w:rsidRPr="00F46DD9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46DD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</w:t>
      </w:r>
    </w:p>
    <w:p w:rsidR="007D73EF" w:rsidRPr="00F46DD9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46DD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F46DD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الثلاثون في موضوع </w:t>
      </w:r>
    </w:p>
    <w:p w:rsidR="007D73EF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46DD9">
        <w:rPr>
          <w:rFonts w:ascii="Arabic Typesetting" w:hAnsi="Arabic Typesetting" w:cs="Arabic Typesetting"/>
          <w:b/>
          <w:bCs/>
          <w:sz w:val="96"/>
          <w:szCs w:val="96"/>
          <w:rtl/>
        </w:rPr>
        <w:t>(الوارث) وهي بعنوان :* {يرثني ويرث من آل يعقوب واجعله رب رضيا }</w:t>
      </w:r>
    </w:p>
    <w:p w:rsidR="007D73EF" w:rsidRPr="002C48CE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وعلى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فتعين حمل قوله ( فَهَبْ لِي مِن لَّدُنْكَ وَلِيّاً يَرِثُنِي ) على ميراث النبوة ولهذا قال : ( وَيَرِثُ مِنْ آلِ يَعْقُوبَ ) كقوله : ( وَوَرِثَ سُلَيْمَانُ دَاوُودَ )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النبوة ،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إذ لو كان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الال لما خصه من بين إخوته بذلك ، ولما كان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الإخبا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بذلك كبير فائدة ، إذ من المعلوم المستقر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جيمع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الشرائع والملل ، أن الولد يرث أباه ، فلولا أنها وراثة خاصة لما أخبر بها ، وكل هذا يقرره ويثبته ما صح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الحديث : " نحن معاشر الأنبياء لا نورث ، ما تركنا فهو صدقة " .</w:t>
      </w:r>
    </w:p>
    <w:p w:rsidR="007D73EF" w:rsidRPr="00F46DD9" w:rsidRDefault="007D73EF" w:rsidP="007D73E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بعض العلماء ما ملخصه : ومعنى ( يَرِثُنِي )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إرث علم ونبوة ، ودعوة إلى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والقيام بدينه ، لا إرث مال ، ويدل لذلك أمران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أحدهما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قوله : ( </w:t>
      </w:r>
      <w:r w:rsidRPr="00F46DD9">
        <w:rPr>
          <w:rFonts w:ascii="Arabic Typesetting" w:hAnsi="Arabic Typesetting" w:cs="Arabic Typesetting"/>
          <w:b/>
          <w:bCs/>
          <w:sz w:val="90"/>
          <w:szCs w:val="90"/>
          <w:rtl/>
        </w:rPr>
        <w:t>وَيَرِثُ مِنْ آلِ يَعْقُوبَ ) ومعلوم أن آل يعقوب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F46DD9">
        <w:rPr>
          <w:rFonts w:ascii="Arabic Typesetting" w:hAnsi="Arabic Typesetting" w:cs="Arabic Typesetting"/>
          <w:b/>
          <w:bCs/>
          <w:sz w:val="90"/>
          <w:szCs w:val="90"/>
          <w:rtl/>
        </w:rPr>
        <w:t>انقرضوا من زمان ، فلا يورث عنهم إلا العلم والنبوة والدين .</w:t>
      </w:r>
    </w:p>
    <w:p w:rsidR="007D73EF" w:rsidRPr="002C48CE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والأمر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الثانى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جاء من الأدلة أن الأنبياء -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صلولات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وسلا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مه عليهم - لا يورث عنهم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المال،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وإنما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يورث عنهم العلم والدين ، فمن ذلك ما أخرجه الشيخان عن أبى بكر الصديق أن رسول الله - صلى الله عليه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وسلم - قال : " لا نورث ما تركنا صدقة " .</w:t>
      </w:r>
    </w:p>
    <w:p w:rsidR="007D73EF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قال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مجاهد في قوله : ( يرثني ويرث من آل يعقوب ) </w:t>
      </w:r>
    </w:p>
    <w:p w:rsidR="007D73EF" w:rsidRPr="002C48CE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قال : كان وراثته علما وكان زكريا من ذرية يعقوب .</w:t>
      </w:r>
    </w:p>
    <w:p w:rsidR="007D73EF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هشيم : أخبرنا إسماعيل بن أبي خالد ، عن أبي صالح في قوله : ( يرثني ويرث من آل يعقوب ) قال : قد يكون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نبيا كما كانت آباؤه أنبياء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عبدالرزاق ، عن معمر ، عن قتادة ، عن الحسن :</w:t>
      </w:r>
    </w:p>
    <w:p w:rsidR="007D73EF" w:rsidRPr="002C48CE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يرث نبوته وعلمه .</w:t>
      </w:r>
    </w:p>
    <w:p w:rsidR="007D73EF" w:rsidRPr="002C48CE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السدي : يرث نبوتي ونبوة آل يعقوب .</w:t>
      </w:r>
    </w:p>
    <w:p w:rsidR="007D73EF" w:rsidRPr="002C48CE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وعن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مالك ، عن زيد بن أسلم : ( ويرث من آل يعقوب ) قال : نبوتهم .</w:t>
      </w:r>
    </w:p>
    <w:p w:rsidR="007D73EF" w:rsidRPr="002C48CE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جابر بن نوح ويزيد بن هارون ، كلاهما عن إسماعيل بن أبي خالد ، عن أبي صالح في قوله :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 يرثني ويرث من آل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يعقوب )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قال: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يرث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الي ، ويرث من آل يعقوب النبوة .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وهذا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اختيار ابن جرير في تفسيره .</w:t>
      </w:r>
    </w:p>
    <w:p w:rsidR="007D73EF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عبد الرزاق : أخبرنا معمر ، عن قتادة : أن رسول الله صلى الله عليه وسلم قال : " يرحم الله زكريا ، وما كان عليه من ورثة ، ويرحم الله لوطا ، إن كان ليأوي إلى ركن شديد "</w:t>
      </w:r>
    </w:p>
    <w:p w:rsidR="00A12D27" w:rsidRPr="007D73EF" w:rsidRDefault="007D73EF" w:rsidP="007D73EF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F46DD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Start w:id="0" w:name="_GoBack"/>
      <w:bookmarkEnd w:id="0"/>
    </w:p>
    <w:sectPr w:rsidR="00A12D27" w:rsidRPr="007D73E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D5" w:rsidRDefault="00E752D5" w:rsidP="007D73EF">
      <w:pPr>
        <w:spacing w:after="0" w:line="240" w:lineRule="auto"/>
      </w:pPr>
      <w:r>
        <w:separator/>
      </w:r>
    </w:p>
  </w:endnote>
  <w:endnote w:type="continuationSeparator" w:id="0">
    <w:p w:rsidR="00E752D5" w:rsidRDefault="00E752D5" w:rsidP="007D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50609861"/>
      <w:docPartObj>
        <w:docPartGallery w:val="Page Numbers (Bottom of Page)"/>
        <w:docPartUnique/>
      </w:docPartObj>
    </w:sdtPr>
    <w:sdtContent>
      <w:p w:rsidR="007D73EF" w:rsidRDefault="007D73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73E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7D73EF" w:rsidRDefault="007D73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D5" w:rsidRDefault="00E752D5" w:rsidP="007D73EF">
      <w:pPr>
        <w:spacing w:after="0" w:line="240" w:lineRule="auto"/>
      </w:pPr>
      <w:r>
        <w:separator/>
      </w:r>
    </w:p>
  </w:footnote>
  <w:footnote w:type="continuationSeparator" w:id="0">
    <w:p w:rsidR="00E752D5" w:rsidRDefault="00E752D5" w:rsidP="007D7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EF"/>
    <w:rsid w:val="007D73EF"/>
    <w:rsid w:val="00A12D27"/>
    <w:rsid w:val="00BB584D"/>
    <w:rsid w:val="00E7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73EF"/>
  </w:style>
  <w:style w:type="paragraph" w:styleId="a4">
    <w:name w:val="footer"/>
    <w:basedOn w:val="a"/>
    <w:link w:val="Char0"/>
    <w:uiPriority w:val="99"/>
    <w:unhideWhenUsed/>
    <w:rsid w:val="007D7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7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73EF"/>
  </w:style>
  <w:style w:type="paragraph" w:styleId="a4">
    <w:name w:val="footer"/>
    <w:basedOn w:val="a"/>
    <w:link w:val="Char0"/>
    <w:uiPriority w:val="99"/>
    <w:unhideWhenUsed/>
    <w:rsid w:val="007D73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</Words>
  <Characters>1659</Characters>
  <Application>Microsoft Office Word</Application>
  <DocSecurity>0</DocSecurity>
  <Lines>13</Lines>
  <Paragraphs>3</Paragraphs>
  <ScaleCrop>false</ScaleCrop>
  <Company>Ahmed-Under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2021-10-25T04:15:00Z</dcterms:created>
  <dcterms:modified xsi:type="dcterms:W3CDTF">2021-10-25T04:16:00Z</dcterms:modified>
</cp:coreProperties>
</file>