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F7" w:rsidRPr="003E2F2B" w:rsidRDefault="000375F7" w:rsidP="000375F7">
      <w:pPr>
        <w:rPr>
          <w:rFonts w:ascii="Arabic Typesetting" w:hAnsi="Arabic Typesetting" w:cs="Arabic Typesetting"/>
          <w:b/>
          <w:bCs/>
          <w:sz w:val="96"/>
          <w:szCs w:val="96"/>
          <w:rtl/>
        </w:rPr>
      </w:pPr>
      <w:r w:rsidRPr="003E2F2B">
        <w:rPr>
          <w:rFonts w:ascii="Arabic Typesetting" w:hAnsi="Arabic Typesetting" w:cs="Arabic Typesetting"/>
          <w:b/>
          <w:bCs/>
          <w:sz w:val="96"/>
          <w:szCs w:val="96"/>
          <w:rtl/>
        </w:rPr>
        <w:t>بسم الله ، والحمد لله ، والصلاة والسلام على رسول الله ، وبعد :</w:t>
      </w:r>
    </w:p>
    <w:p w:rsidR="000375F7" w:rsidRPr="003E2F2B" w:rsidRDefault="000375F7" w:rsidP="000375F7">
      <w:pPr>
        <w:rPr>
          <w:rFonts w:ascii="Arabic Typesetting" w:hAnsi="Arabic Typesetting" w:cs="Arabic Typesetting"/>
          <w:b/>
          <w:bCs/>
          <w:sz w:val="96"/>
          <w:szCs w:val="96"/>
          <w:rtl/>
        </w:rPr>
      </w:pPr>
      <w:r w:rsidRPr="003E2F2B">
        <w:rPr>
          <w:rFonts w:ascii="Arabic Typesetting" w:hAnsi="Arabic Typesetting" w:cs="Arabic Typesetting"/>
          <w:b/>
          <w:bCs/>
          <w:sz w:val="96"/>
          <w:szCs w:val="96"/>
          <w:rtl/>
        </w:rPr>
        <w:t>فهذه الحلقة الثا</w:t>
      </w:r>
      <w:r>
        <w:rPr>
          <w:rFonts w:ascii="Arabic Typesetting" w:hAnsi="Arabic Typesetting" w:cs="Arabic Typesetting" w:hint="cs"/>
          <w:b/>
          <w:bCs/>
          <w:sz w:val="96"/>
          <w:szCs w:val="96"/>
          <w:rtl/>
        </w:rPr>
        <w:t>لثة</w:t>
      </w:r>
      <w:r w:rsidRPr="003E2F2B">
        <w:rPr>
          <w:rFonts w:ascii="Arabic Typesetting" w:hAnsi="Arabic Typesetting" w:cs="Arabic Typesetting"/>
          <w:b/>
          <w:bCs/>
          <w:sz w:val="96"/>
          <w:szCs w:val="96"/>
          <w:rtl/>
        </w:rPr>
        <w:t xml:space="preserve"> </w:t>
      </w:r>
      <w:proofErr w:type="spellStart"/>
      <w:r w:rsidRPr="003E2F2B">
        <w:rPr>
          <w:rFonts w:ascii="Arabic Typesetting" w:hAnsi="Arabic Typesetting" w:cs="Arabic Typesetting"/>
          <w:b/>
          <w:bCs/>
          <w:sz w:val="96"/>
          <w:szCs w:val="96"/>
          <w:rtl/>
        </w:rPr>
        <w:t>والستون</w:t>
      </w:r>
      <w:proofErr w:type="spellEnd"/>
      <w:r w:rsidRPr="003E2F2B">
        <w:rPr>
          <w:rFonts w:ascii="Arabic Typesetting" w:hAnsi="Arabic Typesetting" w:cs="Arabic Typesetting"/>
          <w:b/>
          <w:bCs/>
          <w:sz w:val="96"/>
          <w:szCs w:val="96"/>
          <w:rtl/>
        </w:rPr>
        <w:t xml:space="preserve"> في موضوع (المصور ) والتي هي بعنوان: </w:t>
      </w:r>
    </w:p>
    <w:p w:rsidR="000375F7" w:rsidRPr="00462053" w:rsidRDefault="000375F7" w:rsidP="000375F7">
      <w:pPr>
        <w:rPr>
          <w:rFonts w:ascii="Arabic Typesetting" w:hAnsi="Arabic Typesetting" w:cs="Arabic Typesetting"/>
          <w:b/>
          <w:bCs/>
          <w:sz w:val="96"/>
          <w:szCs w:val="96"/>
          <w:rtl/>
        </w:rPr>
      </w:pPr>
      <w:r w:rsidRPr="003E2F2B">
        <w:rPr>
          <w:rFonts w:ascii="Arabic Typesetting" w:hAnsi="Arabic Typesetting" w:cs="Arabic Typesetting"/>
          <w:b/>
          <w:bCs/>
          <w:sz w:val="96"/>
          <w:szCs w:val="96"/>
          <w:rtl/>
        </w:rPr>
        <w:t>فتوى الشيخ ابن عثيمين-رحمه الله-حول التصوير الشمسي مع بيان وجه الخطأ في فهمها :</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الخاتمــــة</w:t>
      </w:r>
      <w:r w:rsidRPr="00462053">
        <w:rPr>
          <w:rFonts w:ascii="Arabic Typesetting" w:hAnsi="Arabic Typesetting" w:cs="Arabic Typesetting" w:hint="cs"/>
          <w:b/>
          <w:bCs/>
          <w:sz w:val="96"/>
          <w:szCs w:val="96"/>
          <w:rtl/>
        </w:rPr>
        <w:t xml:space="preserve"> : </w:t>
      </w:r>
      <w:r w:rsidRPr="00462053">
        <w:rPr>
          <w:rFonts w:ascii="Arabic Typesetting" w:hAnsi="Arabic Typesetting" w:cs="Arabic Typesetting"/>
          <w:b/>
          <w:bCs/>
          <w:sz w:val="96"/>
          <w:szCs w:val="96"/>
          <w:rtl/>
        </w:rPr>
        <w:t>بعد عرض موضوعات البحث ظهر لي ما يلي:</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أولاً: أن التصوير باليد وهو ما كانت اليد المباشرة فيه لعملية التصوير بنوعيه -أعني التصوير المسطح والتصوير المجسم- كلاهما حرام لوجود علة المضاهاة، وغيرها من العلل التي ذكرناها.</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ثانياً: أن النقش باليد لا يعدو عن كونه رسماً، بل هو أعم منه من جهة التحسين والتجميل، ولذا كانت عقوبته أشد.</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ثالثاً: أن النقش والرسم والتصوير كلها قد تكون مكروهة، وإن كان بعضها قد يكون أوسع من الآخر في بعض الأحيان.</w:t>
      </w:r>
    </w:p>
    <w:p w:rsidR="000375F7" w:rsidRPr="00CF54F6" w:rsidRDefault="000375F7" w:rsidP="000375F7">
      <w:pPr>
        <w:rPr>
          <w:rFonts w:ascii="Arabic Typesetting" w:hAnsi="Arabic Typesetting" w:cs="Arabic Typesetting"/>
          <w:b/>
          <w:bCs/>
          <w:sz w:val="84"/>
          <w:szCs w:val="84"/>
          <w:rtl/>
        </w:rPr>
      </w:pPr>
      <w:r w:rsidRPr="00CF54F6">
        <w:rPr>
          <w:rFonts w:ascii="Arabic Typesetting" w:hAnsi="Arabic Typesetting" w:cs="Arabic Typesetting"/>
          <w:b/>
          <w:bCs/>
          <w:sz w:val="84"/>
          <w:szCs w:val="84"/>
          <w:rtl/>
        </w:rPr>
        <w:t>رابعاً: أن هناك وعيداً شديداً لمرتكبي حرمة التصوير، لورود الأدلة الوارد في حقهم.</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خامساً: كثرة العلل الواردة في تحريم التصوير، فهي غير مقتصرة على المضاهاة في الخلق فقط كما يظن البعض.</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سادساً: أن الرسم باليد أو النقش بها فيما ليس ممتهناً، الصحيح أنه محرم، وهو قول </w:t>
      </w:r>
      <w:r w:rsidRPr="00462053">
        <w:rPr>
          <w:rFonts w:ascii="Arabic Typesetting" w:hAnsi="Arabic Typesetting" w:cs="Arabic Typesetting"/>
          <w:b/>
          <w:bCs/>
          <w:sz w:val="96"/>
          <w:szCs w:val="96"/>
          <w:rtl/>
        </w:rPr>
        <w:lastRenderedPageBreak/>
        <w:t>الجمهور من الفقهاء بخلاف من قال بكراهيته.</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سابعاً: أن الرسم باليد لما يعد ممتهناً هو كبيرة من كبائر الذنوب.</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ثامناً: أن هناك فرقاً بين الرسم لما يعد ممتهناً، واستعمال ما يعد ممتهناً، ففيه خلاف، والصحيح من أقوال أهل العلم أنه لا بأس باستعمال التصاوير الممتهنة، وإن تجنبها الإنسان فهو أولى.</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تاسعاً: أن الصورة إذا كانت مقطوعة الرأس، فالصحيح أنه لا بأس بها.</w:t>
      </w:r>
    </w:p>
    <w:p w:rsidR="000375F7" w:rsidRPr="00CF54F6" w:rsidRDefault="000375F7" w:rsidP="000375F7">
      <w:pPr>
        <w:rPr>
          <w:rFonts w:ascii="Arabic Typesetting" w:hAnsi="Arabic Typesetting" w:cs="Arabic Typesetting"/>
          <w:b/>
          <w:bCs/>
          <w:sz w:val="92"/>
          <w:szCs w:val="92"/>
          <w:rtl/>
        </w:rPr>
      </w:pPr>
      <w:r w:rsidRPr="00CF54F6">
        <w:rPr>
          <w:rFonts w:ascii="Arabic Typesetting" w:hAnsi="Arabic Typesetting" w:cs="Arabic Typesetting"/>
          <w:b/>
          <w:bCs/>
          <w:sz w:val="92"/>
          <w:szCs w:val="92"/>
          <w:rtl/>
        </w:rPr>
        <w:t>عاشراً: أنه يحرم رسم، أو نقش الرأس فقط، لقوة الأدلة الدالة على التحريم.</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أحد عشر: أن الرسم الكاريكاتوري أشد تحريماً من الرسم العادي لأنه اشتمل على أمرين :</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1-مباشرة اليد في الرسم.</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2- السخرية الحاصلة به من خلال الرسوم.</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اثنا عشر : أن التصوير الفوتوغرافي لم يكن موجوداً في العصور المتقدمة وإنما اكتشف في العصور المتأخرة.</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ثلاثة عشر: أن الذين قالوا بإباحة هذا النوع من التصوير اشترطوا له شروطاً خاصة بأن لا تشتمل الصورة على محرم أو يكون فيها استهزاء في الدين والأخلاق والقيم.</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أربعة عشر: تبين لي رجحان تحريم التصوير بكل أشكاله وأنواعه إلا ما دعت إليه </w:t>
      </w:r>
      <w:r w:rsidRPr="00462053">
        <w:rPr>
          <w:rFonts w:ascii="Arabic Typesetting" w:hAnsi="Arabic Typesetting" w:cs="Arabic Typesetting"/>
          <w:b/>
          <w:bCs/>
          <w:sz w:val="96"/>
          <w:szCs w:val="96"/>
          <w:rtl/>
        </w:rPr>
        <w:lastRenderedPageBreak/>
        <w:t>الضرورة أو الحاجة مع التأكيد على حرمة تصوير المرأة بكل حال إلا في حال الضرورة القصوى كمرض أو جناية أو إخلال بالأمن أو غير ذلك مما لا بد منه.</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خمسة عشر: تبين لنا أن شيخنا رحمه الله- يرى جواز التصوير الفوتوغرافي ويقول أنه ليس تصويراً في واقع الأمر.</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ستة عشر: تبين أن شيخنا رحمه الله- يقول أن التصوير الفوتوغرافي يأخذ حكم الغرض منه فإن كان الغرض محرماً كان </w:t>
      </w:r>
      <w:r w:rsidRPr="00462053">
        <w:rPr>
          <w:rFonts w:ascii="Arabic Typesetting" w:hAnsi="Arabic Typesetting" w:cs="Arabic Typesetting"/>
          <w:b/>
          <w:bCs/>
          <w:sz w:val="96"/>
          <w:szCs w:val="96"/>
          <w:rtl/>
        </w:rPr>
        <w:lastRenderedPageBreak/>
        <w:t>محرماً وإن كان الغرض منه جائزاً كان جائزاً لأن الوسائل لها أحكام المقاصد.</w:t>
      </w:r>
    </w:p>
    <w:p w:rsidR="000375F7" w:rsidRPr="00462053" w:rsidRDefault="000375F7" w:rsidP="000375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سبعة عشر: أن التصوير الفوتوغرافي لغير غرض شرعي لا يجوز كمن يصور للذكرى أو يحتفظ بالصورة وهذا ما يراه شيخنا وبهذا يعلم أن رأي الشيخ لا يختلف عن غيره في مآل الصورة وإن كان نفس الفعل يتساهل فيه الشيخ.</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هذا والله أعلم وصلى الله وسلم على نبينا محمد</w:t>
      </w:r>
    </w:p>
    <w:p w:rsidR="000375F7" w:rsidRDefault="000375F7" w:rsidP="000375F7">
      <w:pPr>
        <w:rPr>
          <w:rFonts w:ascii="Arabic Typesetting" w:hAnsi="Arabic Typesetting" w:cs="Arabic Typesetting"/>
          <w:b/>
          <w:bCs/>
          <w:sz w:val="56"/>
          <w:szCs w:val="56"/>
          <w:rtl/>
        </w:rPr>
      </w:pPr>
      <w:r w:rsidRPr="00E3713E">
        <w:rPr>
          <w:rFonts w:ascii="Arabic Typesetting" w:hAnsi="Arabic Typesetting" w:cs="Arabic Typesetting" w:hint="cs"/>
          <w:b/>
          <w:bCs/>
          <w:sz w:val="56"/>
          <w:szCs w:val="56"/>
          <w:rtl/>
        </w:rPr>
        <w:t xml:space="preserve">[ </w:t>
      </w:r>
      <w:r w:rsidRPr="00E3713E">
        <w:rPr>
          <w:rFonts w:ascii="Arabic Typesetting" w:hAnsi="Arabic Typesetting" w:cs="Arabic Typesetting"/>
          <w:b/>
          <w:bCs/>
          <w:sz w:val="56"/>
          <w:szCs w:val="56"/>
          <w:rtl/>
        </w:rPr>
        <w:t xml:space="preserve">الأنترنت – موقع صناعة الصورة باليد مع بيان أحكام التصوير الفوتوغرافي- تأليف : </w:t>
      </w:r>
      <w:proofErr w:type="spellStart"/>
      <w:r w:rsidRPr="00E3713E">
        <w:rPr>
          <w:rFonts w:ascii="Arabic Typesetting" w:hAnsi="Arabic Typesetting" w:cs="Arabic Typesetting"/>
          <w:b/>
          <w:bCs/>
          <w:sz w:val="56"/>
          <w:szCs w:val="56"/>
          <w:rtl/>
        </w:rPr>
        <w:t>أ.د</w:t>
      </w:r>
      <w:proofErr w:type="spellEnd"/>
      <w:r w:rsidRPr="00E3713E">
        <w:rPr>
          <w:rFonts w:ascii="Arabic Typesetting" w:hAnsi="Arabic Typesetting" w:cs="Arabic Typesetting"/>
          <w:b/>
          <w:bCs/>
          <w:sz w:val="56"/>
          <w:szCs w:val="56"/>
          <w:rtl/>
        </w:rPr>
        <w:t>. عبدالله بن محمد بن أحمد الطيار</w:t>
      </w:r>
      <w:r w:rsidRPr="00E3713E">
        <w:rPr>
          <w:rFonts w:ascii="Arabic Typesetting" w:hAnsi="Arabic Typesetting" w:cs="Arabic Typesetting" w:hint="cs"/>
          <w:b/>
          <w:bCs/>
          <w:sz w:val="56"/>
          <w:szCs w:val="56"/>
          <w:rtl/>
        </w:rPr>
        <w:t>]</w:t>
      </w:r>
    </w:p>
    <w:p w:rsidR="000375F7" w:rsidRPr="00E3713E" w:rsidRDefault="000375F7" w:rsidP="000375F7">
      <w:pPr>
        <w:rPr>
          <w:rFonts w:ascii="Arabic Typesetting" w:hAnsi="Arabic Typesetting" w:cs="Arabic Typesetting"/>
          <w:b/>
          <w:bCs/>
          <w:sz w:val="96"/>
          <w:szCs w:val="96"/>
          <w:rtl/>
        </w:rPr>
      </w:pPr>
      <w:r w:rsidRPr="00E3713E">
        <w:rPr>
          <w:rFonts w:ascii="Arabic Typesetting" w:hAnsi="Arabic Typesetting" w:cs="Arabic Typesetting"/>
          <w:b/>
          <w:bCs/>
          <w:sz w:val="96"/>
          <w:szCs w:val="96"/>
          <w:rtl/>
        </w:rPr>
        <w:lastRenderedPageBreak/>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E3" w:rsidRDefault="00AB7DE3" w:rsidP="000375F7">
      <w:pPr>
        <w:spacing w:after="0" w:line="240" w:lineRule="auto"/>
      </w:pPr>
      <w:r>
        <w:separator/>
      </w:r>
    </w:p>
  </w:endnote>
  <w:endnote w:type="continuationSeparator" w:id="0">
    <w:p w:rsidR="00AB7DE3" w:rsidRDefault="00AB7DE3" w:rsidP="0003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5381600"/>
      <w:docPartObj>
        <w:docPartGallery w:val="Page Numbers (Bottom of Page)"/>
        <w:docPartUnique/>
      </w:docPartObj>
    </w:sdtPr>
    <w:sdtContent>
      <w:p w:rsidR="000375F7" w:rsidRDefault="000375F7">
        <w:pPr>
          <w:pStyle w:val="a4"/>
          <w:jc w:val="center"/>
        </w:pPr>
        <w:r>
          <w:fldChar w:fldCharType="begin"/>
        </w:r>
        <w:r>
          <w:instrText>PAGE   \* MERGEFORMAT</w:instrText>
        </w:r>
        <w:r>
          <w:fldChar w:fldCharType="separate"/>
        </w:r>
        <w:r w:rsidRPr="000375F7">
          <w:rPr>
            <w:noProof/>
            <w:rtl/>
            <w:lang w:val="ar-SA"/>
          </w:rPr>
          <w:t>9</w:t>
        </w:r>
        <w:r>
          <w:fldChar w:fldCharType="end"/>
        </w:r>
      </w:p>
    </w:sdtContent>
  </w:sdt>
  <w:p w:rsidR="000375F7" w:rsidRDefault="000375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E3" w:rsidRDefault="00AB7DE3" w:rsidP="000375F7">
      <w:pPr>
        <w:spacing w:after="0" w:line="240" w:lineRule="auto"/>
      </w:pPr>
      <w:r>
        <w:separator/>
      </w:r>
    </w:p>
  </w:footnote>
  <w:footnote w:type="continuationSeparator" w:id="0">
    <w:p w:rsidR="00AB7DE3" w:rsidRDefault="00AB7DE3" w:rsidP="00037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F7"/>
    <w:rsid w:val="000375F7"/>
    <w:rsid w:val="00AB7DE3"/>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5F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5F7"/>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0375F7"/>
  </w:style>
  <w:style w:type="paragraph" w:styleId="a4">
    <w:name w:val="footer"/>
    <w:basedOn w:val="a"/>
    <w:link w:val="Char0"/>
    <w:uiPriority w:val="99"/>
    <w:unhideWhenUsed/>
    <w:rsid w:val="000375F7"/>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037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5F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5F7"/>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0375F7"/>
  </w:style>
  <w:style w:type="paragraph" w:styleId="a4">
    <w:name w:val="footer"/>
    <w:basedOn w:val="a"/>
    <w:link w:val="Char0"/>
    <w:uiPriority w:val="99"/>
    <w:unhideWhenUsed/>
    <w:rsid w:val="000375F7"/>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037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396</Words>
  <Characters>2259</Characters>
  <Application>Microsoft Office Word</Application>
  <DocSecurity>0</DocSecurity>
  <Lines>18</Lines>
  <Paragraphs>5</Paragraphs>
  <ScaleCrop>false</ScaleCrop>
  <Company>Ahmed-Under</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2021-01-01T02:07:00Z</dcterms:created>
  <dcterms:modified xsi:type="dcterms:W3CDTF">2021-01-01T02:08:00Z</dcterms:modified>
</cp:coreProperties>
</file>