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1F8" w:rsidRPr="009047A9" w:rsidRDefault="002431F8" w:rsidP="002431F8">
      <w:pPr>
        <w:rPr>
          <w:rFonts w:ascii="Arabic Typesetting" w:hAnsi="Arabic Typesetting" w:cs="Arabic Typesetting"/>
          <w:b/>
          <w:bCs/>
          <w:sz w:val="96"/>
          <w:szCs w:val="96"/>
          <w:rtl/>
        </w:rPr>
      </w:pPr>
      <w:r w:rsidRPr="009047A9">
        <w:rPr>
          <w:rFonts w:ascii="Arabic Typesetting" w:hAnsi="Arabic Typesetting" w:cs="Arabic Typesetting"/>
          <w:b/>
          <w:bCs/>
          <w:sz w:val="96"/>
          <w:szCs w:val="96"/>
          <w:rtl/>
        </w:rPr>
        <w:t xml:space="preserve">بسم الله والحمد لله والصلاة والسلام على رسول الله </w:t>
      </w:r>
    </w:p>
    <w:p w:rsidR="002431F8" w:rsidRPr="009047A9" w:rsidRDefault="002431F8" w:rsidP="002431F8">
      <w:pPr>
        <w:rPr>
          <w:rFonts w:ascii="Arabic Typesetting" w:hAnsi="Arabic Typesetting" w:cs="Arabic Typesetting"/>
          <w:b/>
          <w:bCs/>
          <w:sz w:val="96"/>
          <w:szCs w:val="96"/>
          <w:rtl/>
        </w:rPr>
      </w:pPr>
      <w:r>
        <w:rPr>
          <w:rFonts w:ascii="Arabic Typesetting" w:hAnsi="Arabic Typesetting" w:cs="Arabic Typesetting"/>
          <w:b/>
          <w:bCs/>
          <w:sz w:val="96"/>
          <w:szCs w:val="96"/>
          <w:rtl/>
        </w:rPr>
        <w:t>وبعد : فهذه الحلقة ال</w:t>
      </w:r>
      <w:r>
        <w:rPr>
          <w:rFonts w:ascii="Arabic Typesetting" w:hAnsi="Arabic Typesetting" w:cs="Arabic Typesetting" w:hint="cs"/>
          <w:b/>
          <w:bCs/>
          <w:sz w:val="96"/>
          <w:szCs w:val="96"/>
          <w:rtl/>
        </w:rPr>
        <w:t>سادسة</w:t>
      </w:r>
      <w:r w:rsidRPr="009047A9">
        <w:rPr>
          <w:rFonts w:ascii="Arabic Typesetting" w:hAnsi="Arabic Typesetting" w:cs="Arabic Typesetting"/>
          <w:b/>
          <w:bCs/>
          <w:sz w:val="96"/>
          <w:szCs w:val="96"/>
          <w:rtl/>
        </w:rPr>
        <w:t xml:space="preserve"> والثلاثون في موضوع </w:t>
      </w:r>
    </w:p>
    <w:p w:rsidR="002431F8" w:rsidRPr="002C48CE" w:rsidRDefault="002431F8" w:rsidP="002431F8">
      <w:pPr>
        <w:rPr>
          <w:rFonts w:ascii="Arabic Typesetting" w:hAnsi="Arabic Typesetting" w:cs="Arabic Typesetting"/>
          <w:b/>
          <w:bCs/>
          <w:sz w:val="96"/>
          <w:szCs w:val="96"/>
          <w:rtl/>
        </w:rPr>
      </w:pPr>
      <w:r w:rsidRPr="009047A9">
        <w:rPr>
          <w:rFonts w:ascii="Arabic Typesetting" w:hAnsi="Arabic Typesetting" w:cs="Arabic Typesetting"/>
          <w:b/>
          <w:bCs/>
          <w:sz w:val="96"/>
          <w:szCs w:val="96"/>
          <w:rtl/>
        </w:rPr>
        <w:t>(الوارث) وهي بعنوان :* {يرثني ويرث من آل يعقوب واجعله رب رضيا }</w:t>
      </w:r>
    </w:p>
    <w:p w:rsidR="002431F8" w:rsidRDefault="002431F8" w:rsidP="002431F8">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 xml:space="preserve">* في هذه الآية من الفوائد الكثيرة: تهديد مَن بخل بما آتاه الله من فضله، وسبق لنا أن البخل هو منع الواجب في المال؛ منع الواجب في المال هذا هو </w:t>
      </w:r>
    </w:p>
    <w:p w:rsidR="002431F8" w:rsidRPr="002C48CE" w:rsidRDefault="002431F8" w:rsidP="002431F8">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lastRenderedPageBreak/>
        <w:t xml:space="preserve">البخل الذي يُتوعّد عليه. </w:t>
      </w:r>
    </w:p>
    <w:p w:rsidR="002431F8" w:rsidRPr="002C48CE" w:rsidRDefault="002431F8" w:rsidP="002431F8">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 xml:space="preserve">* ومن فوائد هذه الآية: أن الشيطان قد يغر الإنسان، قد يغره فيقول: لا تنفق فيهلك مالك؛ لقوله: ﴿وَلَا يَحْسَبَنَّ الَّذِينَ يَبْخَلُونَ بِمَا آتَاهُمُ اللَّهُ مِنْ فَضْلِهِ هُوَ خَيْرًا لَهُمْ﴾ ولا شك أن هذا هو الواقع، ودليل ذلك أن الله يحذرنا دائمًا من هذا الشيطان فيقول: ﴿لَا </w:t>
      </w:r>
      <w:proofErr w:type="spellStart"/>
      <w:r w:rsidRPr="002C48CE">
        <w:rPr>
          <w:rFonts w:ascii="Arabic Typesetting" w:hAnsi="Arabic Typesetting" w:cs="Arabic Typesetting"/>
          <w:b/>
          <w:bCs/>
          <w:sz w:val="96"/>
          <w:szCs w:val="96"/>
          <w:rtl/>
        </w:rPr>
        <w:t>تَغُرَّنَّكُمُ</w:t>
      </w:r>
      <w:proofErr w:type="spellEnd"/>
      <w:r w:rsidRPr="002C48CE">
        <w:rPr>
          <w:rFonts w:ascii="Arabic Typesetting" w:hAnsi="Arabic Typesetting" w:cs="Arabic Typesetting"/>
          <w:b/>
          <w:bCs/>
          <w:sz w:val="96"/>
          <w:szCs w:val="96"/>
          <w:rtl/>
        </w:rPr>
        <w:t xml:space="preserve"> الْحَيَاةُ الدُّنْيَا وَلَا يَغُرَّنَّكُمْ بِاللَّهِ الْغَرُورُ﴾ </w:t>
      </w:r>
      <w:r w:rsidRPr="00F45BE7">
        <w:rPr>
          <w:rFonts w:ascii="Arabic Typesetting" w:hAnsi="Arabic Typesetting" w:cs="Arabic Typesetting"/>
          <w:b/>
          <w:bCs/>
          <w:sz w:val="60"/>
          <w:szCs w:val="60"/>
          <w:rtl/>
        </w:rPr>
        <w:t xml:space="preserve">[لقمان ٣٣]، </w:t>
      </w:r>
      <w:r w:rsidRPr="002C48CE">
        <w:rPr>
          <w:rFonts w:ascii="Arabic Typesetting" w:hAnsi="Arabic Typesetting" w:cs="Arabic Typesetting"/>
          <w:b/>
          <w:bCs/>
          <w:sz w:val="96"/>
          <w:szCs w:val="96"/>
          <w:rtl/>
        </w:rPr>
        <w:t>وأول من يغرنا بالله هو الشيطان.</w:t>
      </w:r>
    </w:p>
    <w:p w:rsidR="002431F8" w:rsidRPr="002C48CE" w:rsidRDefault="002431F8" w:rsidP="002431F8">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lastRenderedPageBreak/>
        <w:t>* ومن فوائد الآية الكريمة: إقامة اللوم والتوبيخ على هؤلاء الذين بخلوا، من أين يؤخذ؟ من قوله: ﴿بِمَا آتَاهُمُ اللَّهُ مِنْ فَضْلِهِ﴾، أي: كيف يبخلون بشيء ليس من كسبهم ولا من كدهم بل هو من فضل الله فيبخلون به في طاعة الله.</w:t>
      </w:r>
    </w:p>
    <w:p w:rsidR="002431F8" w:rsidRPr="00F45BE7" w:rsidRDefault="002431F8" w:rsidP="002431F8">
      <w:pPr>
        <w:rPr>
          <w:rFonts w:ascii="Arabic Typesetting" w:hAnsi="Arabic Typesetting" w:cs="Arabic Typesetting"/>
          <w:b/>
          <w:bCs/>
          <w:sz w:val="86"/>
          <w:szCs w:val="86"/>
          <w:rtl/>
        </w:rPr>
      </w:pPr>
      <w:r w:rsidRPr="002C48CE">
        <w:rPr>
          <w:rFonts w:ascii="Arabic Typesetting" w:hAnsi="Arabic Typesetting" w:cs="Arabic Typesetting"/>
          <w:b/>
          <w:bCs/>
          <w:sz w:val="96"/>
          <w:szCs w:val="96"/>
          <w:rtl/>
        </w:rPr>
        <w:t xml:space="preserve">* ومن فوائد الآية الكريمة: أن ما أوتيه الإنسان من علم أو مال أو ولد فإنه من الله عز وجل، فالولد لا يقول الإنسان: أوتيته بسبب أني تزوجت وأتيت أهلي، </w:t>
      </w:r>
      <w:r w:rsidRPr="002C48CE">
        <w:rPr>
          <w:rFonts w:ascii="Arabic Typesetting" w:hAnsi="Arabic Typesetting" w:cs="Arabic Typesetting"/>
          <w:b/>
          <w:bCs/>
          <w:sz w:val="96"/>
          <w:szCs w:val="96"/>
          <w:rtl/>
        </w:rPr>
        <w:lastRenderedPageBreak/>
        <w:t xml:space="preserve">والعلم لا يقول: أوتيته بأني سعيت فيه، والمال كذلك لا يقول: أوتيته بأني سعيت فيه؛ لأن الكل من فضل الله، فتوفيقك للسعي في هذا الأمر من فضل الله، ثم حصول النتيجة التي كنت ترجوها، أيش؟ من فضل الله، فكم من إنسان خُذل فلم يسعَ، وكم من إنسان سعى ولم يحصل على ثمرة، فأصل السعي </w:t>
      </w:r>
      <w:r w:rsidRPr="00F45BE7">
        <w:rPr>
          <w:rFonts w:ascii="Arabic Typesetting" w:hAnsi="Arabic Typesetting" w:cs="Arabic Typesetting"/>
          <w:b/>
          <w:bCs/>
          <w:sz w:val="86"/>
          <w:szCs w:val="86"/>
          <w:rtl/>
        </w:rPr>
        <w:t>والثمرة كلها من الله، ولهذا قال: ﴿بِمَا آتَاهُمُ اللَّهُ مِنْ فَضْلِهِ﴾.</w:t>
      </w:r>
    </w:p>
    <w:p w:rsidR="002431F8" w:rsidRPr="00981D17" w:rsidRDefault="002431F8" w:rsidP="002431F8">
      <w:pPr>
        <w:rPr>
          <w:rFonts w:ascii="Arabic Typesetting" w:hAnsi="Arabic Typesetting" w:cs="Arabic Typesetting"/>
          <w:b/>
          <w:bCs/>
          <w:sz w:val="92"/>
          <w:szCs w:val="92"/>
          <w:rtl/>
        </w:rPr>
      </w:pPr>
      <w:r w:rsidRPr="00981D17">
        <w:rPr>
          <w:rFonts w:ascii="Arabic Typesetting" w:hAnsi="Arabic Typesetting" w:cs="Arabic Typesetting"/>
          <w:b/>
          <w:bCs/>
          <w:sz w:val="92"/>
          <w:szCs w:val="92"/>
          <w:rtl/>
        </w:rPr>
        <w:lastRenderedPageBreak/>
        <w:t>* ومن فوائد هذه الآية الكريمة: تحذير الباخلين من البخل؛ لقوله: ﴿لَا يَحْسَبَنَّ الَّذِينَ يَبْخَلُونَ بِمَا آتَاهُمُ اللَّهُ مِنْ فَضْلِهِ هُوَ خَيْرًا لَهُمْ بَلْ هُوَ شَرٌّ لَهُمْ﴾.</w:t>
      </w:r>
    </w:p>
    <w:p w:rsidR="002431F8" w:rsidRPr="002C48CE" w:rsidRDefault="002431F8" w:rsidP="002431F8">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 ومن فوائدها: أن الإنسان قد يُزيّن له سوء عمله فيظنه حسنًا، فالبخل خلق سيء وعمل سيء، قد يزين للإنسان فيبخل مع أنه من الأعمال السيئة والأخلاق السيئة.</w:t>
      </w:r>
    </w:p>
    <w:p w:rsidR="002431F8" w:rsidRPr="002C48CE" w:rsidRDefault="002431F8" w:rsidP="002431F8">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 xml:space="preserve">* ومن فوائد هذه الآية: إثبات الجزاء، بل إثبات العقوبة العظيمة على هؤلاء </w:t>
      </w:r>
      <w:r w:rsidRPr="002C48CE">
        <w:rPr>
          <w:rFonts w:ascii="Arabic Typesetting" w:hAnsi="Arabic Typesetting" w:cs="Arabic Typesetting"/>
          <w:b/>
          <w:bCs/>
          <w:sz w:val="96"/>
          <w:szCs w:val="96"/>
          <w:rtl/>
        </w:rPr>
        <w:lastRenderedPageBreak/>
        <w:t>الباخلين، ما هي العقوبة؟ أنهم يطوّقون به يوم القيامة حين لا ينفعهم الندم ولا يمكنهم الخلاص.</w:t>
      </w:r>
    </w:p>
    <w:p w:rsidR="002431F8" w:rsidRPr="002C48CE" w:rsidRDefault="002431F8" w:rsidP="002431F8">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 xml:space="preserve">* ومن فوائدها: تحقُّق وقوع الجزاء؛ لقوله: ﴿سَيُطَوَّقُونَ﴾ وذلك </w:t>
      </w:r>
      <w:proofErr w:type="spellStart"/>
      <w:r w:rsidRPr="002C48CE">
        <w:rPr>
          <w:rFonts w:ascii="Arabic Typesetting" w:hAnsi="Arabic Typesetting" w:cs="Arabic Typesetting"/>
          <w:b/>
          <w:bCs/>
          <w:sz w:val="96"/>
          <w:szCs w:val="96"/>
          <w:rtl/>
        </w:rPr>
        <w:t>بواسطة</w:t>
      </w:r>
      <w:r w:rsidRPr="002C48CE">
        <w:rPr>
          <w:rFonts w:ascii="Arabic Typesetting" w:hAnsi="Arabic Typesetting" w:cs="Arabic Typesetting" w:hint="cs"/>
          <w:b/>
          <w:bCs/>
          <w:sz w:val="96"/>
          <w:szCs w:val="96"/>
          <w:rtl/>
        </w:rPr>
        <w:t>ماذا</w:t>
      </w:r>
      <w:proofErr w:type="spellEnd"/>
      <w:r w:rsidRPr="002C48CE">
        <w:rPr>
          <w:rFonts w:ascii="Arabic Typesetting" w:hAnsi="Arabic Typesetting" w:cs="Arabic Typesetting"/>
          <w:b/>
          <w:bCs/>
          <w:sz w:val="96"/>
          <w:szCs w:val="96"/>
          <w:rtl/>
        </w:rPr>
        <w:t xml:space="preserve">؟ بواسطة السين. </w:t>
      </w:r>
    </w:p>
    <w:p w:rsidR="002431F8" w:rsidRPr="00981D17" w:rsidRDefault="002431F8" w:rsidP="002431F8">
      <w:pPr>
        <w:rPr>
          <w:rFonts w:ascii="Arabic Typesetting" w:hAnsi="Arabic Typesetting" w:cs="Arabic Typesetting"/>
          <w:b/>
          <w:bCs/>
          <w:sz w:val="100"/>
          <w:szCs w:val="100"/>
          <w:rtl/>
        </w:rPr>
      </w:pPr>
      <w:r w:rsidRPr="00981D17">
        <w:rPr>
          <w:rFonts w:ascii="Arabic Typesetting" w:hAnsi="Arabic Typesetting" w:cs="Arabic Typesetting"/>
          <w:b/>
          <w:bCs/>
          <w:sz w:val="76"/>
          <w:szCs w:val="76"/>
          <w:rtl/>
        </w:rPr>
        <w:t xml:space="preserve">* ومن فوائد هذه الآية أيضًا: إقامة الحجة على أن هذا البخل ليس بنافع أصحابه، مأخوذ من قوله: </w:t>
      </w:r>
    </w:p>
    <w:p w:rsidR="002431F8" w:rsidRPr="00963688" w:rsidRDefault="002431F8" w:rsidP="002431F8">
      <w:pPr>
        <w:rPr>
          <w:rFonts w:ascii="Arabic Typesetting" w:hAnsi="Arabic Typesetting" w:cs="Arabic Typesetting"/>
          <w:b/>
          <w:bCs/>
          <w:sz w:val="84"/>
          <w:szCs w:val="84"/>
          <w:rtl/>
        </w:rPr>
      </w:pPr>
      <w:r w:rsidRPr="002C48CE">
        <w:rPr>
          <w:rFonts w:ascii="Arabic Typesetting" w:hAnsi="Arabic Typesetting" w:cs="Arabic Typesetting"/>
          <w:b/>
          <w:bCs/>
          <w:sz w:val="96"/>
          <w:szCs w:val="96"/>
          <w:rtl/>
        </w:rPr>
        <w:t xml:space="preserve">﴿وَلِلَّهِ مِيرَاثُ السَّمَاوَاتِ وَالْأَرْضِ﴾ فبخلهم لن يُخلّدهم في الدنيا، ولن يخلد المال لهم، بل هم سوف يجازون عليه، وسوف </w:t>
      </w:r>
      <w:r w:rsidRPr="002C48CE">
        <w:rPr>
          <w:rFonts w:ascii="Arabic Typesetting" w:hAnsi="Arabic Typesetting" w:cs="Arabic Typesetting"/>
          <w:b/>
          <w:bCs/>
          <w:sz w:val="96"/>
          <w:szCs w:val="96"/>
          <w:rtl/>
        </w:rPr>
        <w:lastRenderedPageBreak/>
        <w:t xml:space="preserve">ينتقل المال منهم إلى ورثتهم، </w:t>
      </w:r>
      <w:r w:rsidRPr="00963688">
        <w:rPr>
          <w:rFonts w:ascii="Arabic Typesetting" w:hAnsi="Arabic Typesetting" w:cs="Arabic Typesetting"/>
          <w:b/>
          <w:bCs/>
          <w:sz w:val="84"/>
          <w:szCs w:val="84"/>
          <w:rtl/>
        </w:rPr>
        <w:t>ومن ورثتهم إلى الآخرين حتى ينتهي الأمر إلى الله عز وجل.</w:t>
      </w:r>
    </w:p>
    <w:p w:rsidR="002431F8" w:rsidRPr="00F45BE7" w:rsidRDefault="002431F8" w:rsidP="002431F8">
      <w:pPr>
        <w:rPr>
          <w:rFonts w:ascii="Arabic Typesetting" w:hAnsi="Arabic Typesetting" w:cs="Arabic Typesetting"/>
          <w:b/>
          <w:bCs/>
          <w:sz w:val="88"/>
          <w:szCs w:val="88"/>
          <w:rtl/>
        </w:rPr>
      </w:pPr>
      <w:r w:rsidRPr="002C48CE">
        <w:rPr>
          <w:rFonts w:ascii="Arabic Typesetting" w:hAnsi="Arabic Typesetting" w:cs="Arabic Typesetting"/>
          <w:b/>
          <w:bCs/>
          <w:sz w:val="96"/>
          <w:szCs w:val="96"/>
          <w:rtl/>
        </w:rPr>
        <w:t xml:space="preserve">* ومن فوائد هذه الآية: إثبات يوم القيامة؛ لقوله: ﴿مَا بَخِلُوا بِهِ يَوْمَ الْقِيَامَةِ﴾ والإيمان بيوم القيامة أحد أركان الإيمان الستة كما هو معروف، ولا يتم إيمان </w:t>
      </w:r>
      <w:r w:rsidRPr="00F45BE7">
        <w:rPr>
          <w:rFonts w:ascii="Arabic Typesetting" w:hAnsi="Arabic Typesetting" w:cs="Arabic Typesetting"/>
          <w:b/>
          <w:bCs/>
          <w:sz w:val="88"/>
          <w:szCs w:val="88"/>
          <w:rtl/>
        </w:rPr>
        <w:t xml:space="preserve">عبد حتى يؤمن به، فإن وقع منه شك فيه فإنه لم يتم إيمانه. </w:t>
      </w:r>
    </w:p>
    <w:p w:rsidR="002A60F0" w:rsidRPr="002431F8" w:rsidRDefault="002431F8" w:rsidP="002431F8">
      <w:pPr>
        <w:rPr>
          <w:rFonts w:ascii="Arabic Typesetting" w:hAnsi="Arabic Typesetting" w:cs="Arabic Typesetting"/>
          <w:b/>
          <w:bCs/>
          <w:sz w:val="96"/>
          <w:szCs w:val="96"/>
        </w:rPr>
      </w:pPr>
      <w:r w:rsidRPr="00F45BE7">
        <w:rPr>
          <w:rFonts w:ascii="Arabic Typesetting" w:hAnsi="Arabic Typesetting" w:cs="Arabic Typesetting"/>
          <w:b/>
          <w:bCs/>
          <w:sz w:val="96"/>
          <w:szCs w:val="96"/>
          <w:rtl/>
        </w:rPr>
        <w:t>إلى هنا ونكمل في اللقاء القادم والسلام عليكم ورحمة الله وبركاته</w:t>
      </w:r>
      <w:r>
        <w:rPr>
          <w:rFonts w:ascii="Arabic Typesetting" w:hAnsi="Arabic Typesetting" w:cs="Arabic Typesetting" w:hint="cs"/>
          <w:b/>
          <w:bCs/>
          <w:sz w:val="96"/>
          <w:szCs w:val="96"/>
          <w:rtl/>
        </w:rPr>
        <w:t>.</w:t>
      </w:r>
      <w:bookmarkStart w:id="0" w:name="_GoBack"/>
      <w:bookmarkEnd w:id="0"/>
    </w:p>
    <w:sectPr w:rsidR="002A60F0" w:rsidRPr="002431F8"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DCA" w:rsidRDefault="005D6DCA" w:rsidP="002431F8">
      <w:pPr>
        <w:spacing w:after="0" w:line="240" w:lineRule="auto"/>
      </w:pPr>
      <w:r>
        <w:separator/>
      </w:r>
    </w:p>
  </w:endnote>
  <w:endnote w:type="continuationSeparator" w:id="0">
    <w:p w:rsidR="005D6DCA" w:rsidRDefault="005D6DCA" w:rsidP="00243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92963306"/>
      <w:docPartObj>
        <w:docPartGallery w:val="Page Numbers (Bottom of Page)"/>
        <w:docPartUnique/>
      </w:docPartObj>
    </w:sdtPr>
    <w:sdtContent>
      <w:p w:rsidR="002431F8" w:rsidRDefault="002431F8">
        <w:pPr>
          <w:pStyle w:val="a4"/>
          <w:jc w:val="center"/>
        </w:pPr>
        <w:r>
          <w:fldChar w:fldCharType="begin"/>
        </w:r>
        <w:r>
          <w:instrText>PAGE   \* MERGEFORMAT</w:instrText>
        </w:r>
        <w:r>
          <w:fldChar w:fldCharType="separate"/>
        </w:r>
        <w:r w:rsidRPr="002431F8">
          <w:rPr>
            <w:noProof/>
            <w:rtl/>
            <w:lang w:val="ar-SA"/>
          </w:rPr>
          <w:t>7</w:t>
        </w:r>
        <w:r>
          <w:fldChar w:fldCharType="end"/>
        </w:r>
      </w:p>
    </w:sdtContent>
  </w:sdt>
  <w:p w:rsidR="002431F8" w:rsidRDefault="002431F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DCA" w:rsidRDefault="005D6DCA" w:rsidP="002431F8">
      <w:pPr>
        <w:spacing w:after="0" w:line="240" w:lineRule="auto"/>
      </w:pPr>
      <w:r>
        <w:separator/>
      </w:r>
    </w:p>
  </w:footnote>
  <w:footnote w:type="continuationSeparator" w:id="0">
    <w:p w:rsidR="005D6DCA" w:rsidRDefault="005D6DCA" w:rsidP="002431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1F8"/>
    <w:rsid w:val="002431F8"/>
    <w:rsid w:val="002A60F0"/>
    <w:rsid w:val="005D6DCA"/>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1F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31F8"/>
    <w:pPr>
      <w:tabs>
        <w:tab w:val="center" w:pos="4153"/>
        <w:tab w:val="right" w:pos="8306"/>
      </w:tabs>
      <w:spacing w:after="0" w:line="240" w:lineRule="auto"/>
    </w:pPr>
  </w:style>
  <w:style w:type="character" w:customStyle="1" w:styleId="Char">
    <w:name w:val="رأس الصفحة Char"/>
    <w:basedOn w:val="a0"/>
    <w:link w:val="a3"/>
    <w:uiPriority w:val="99"/>
    <w:rsid w:val="002431F8"/>
  </w:style>
  <w:style w:type="paragraph" w:styleId="a4">
    <w:name w:val="footer"/>
    <w:basedOn w:val="a"/>
    <w:link w:val="Char0"/>
    <w:uiPriority w:val="99"/>
    <w:unhideWhenUsed/>
    <w:rsid w:val="002431F8"/>
    <w:pPr>
      <w:tabs>
        <w:tab w:val="center" w:pos="4153"/>
        <w:tab w:val="right" w:pos="8306"/>
      </w:tabs>
      <w:spacing w:after="0" w:line="240" w:lineRule="auto"/>
    </w:pPr>
  </w:style>
  <w:style w:type="character" w:customStyle="1" w:styleId="Char0">
    <w:name w:val="تذييل الصفحة Char"/>
    <w:basedOn w:val="a0"/>
    <w:link w:val="a4"/>
    <w:uiPriority w:val="99"/>
    <w:rsid w:val="002431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1F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31F8"/>
    <w:pPr>
      <w:tabs>
        <w:tab w:val="center" w:pos="4153"/>
        <w:tab w:val="right" w:pos="8306"/>
      </w:tabs>
      <w:spacing w:after="0" w:line="240" w:lineRule="auto"/>
    </w:pPr>
  </w:style>
  <w:style w:type="character" w:customStyle="1" w:styleId="Char">
    <w:name w:val="رأس الصفحة Char"/>
    <w:basedOn w:val="a0"/>
    <w:link w:val="a3"/>
    <w:uiPriority w:val="99"/>
    <w:rsid w:val="002431F8"/>
  </w:style>
  <w:style w:type="paragraph" w:styleId="a4">
    <w:name w:val="footer"/>
    <w:basedOn w:val="a"/>
    <w:link w:val="Char0"/>
    <w:uiPriority w:val="99"/>
    <w:unhideWhenUsed/>
    <w:rsid w:val="002431F8"/>
    <w:pPr>
      <w:tabs>
        <w:tab w:val="center" w:pos="4153"/>
        <w:tab w:val="right" w:pos="8306"/>
      </w:tabs>
      <w:spacing w:after="0" w:line="240" w:lineRule="auto"/>
    </w:pPr>
  </w:style>
  <w:style w:type="character" w:customStyle="1" w:styleId="Char0">
    <w:name w:val="تذييل الصفحة Char"/>
    <w:basedOn w:val="a0"/>
    <w:link w:val="a4"/>
    <w:uiPriority w:val="99"/>
    <w:rsid w:val="00243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390</Words>
  <Characters>2225</Characters>
  <Application>Microsoft Office Word</Application>
  <DocSecurity>0</DocSecurity>
  <Lines>18</Lines>
  <Paragraphs>5</Paragraphs>
  <ScaleCrop>false</ScaleCrop>
  <Company>Ahmed-Under</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2021-10-25T08:16:00Z</dcterms:created>
  <dcterms:modified xsi:type="dcterms:W3CDTF">2021-10-25T08:16:00Z</dcterms:modified>
</cp:coreProperties>
</file>