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5C" w:rsidRPr="00C31732" w:rsidRDefault="00951A5C" w:rsidP="00951A5C">
      <w:pPr>
        <w:jc w:val="cente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بسم الله الرحمن الرحيم</w:t>
      </w:r>
    </w:p>
    <w:p w:rsidR="00951A5C" w:rsidRPr="00C31732" w:rsidRDefault="00951A5C" w:rsidP="00951A5C">
      <w:pPr>
        <w:jc w:val="center"/>
        <w:rPr>
          <w:rFonts w:ascii="Arabic Typesetting" w:hAnsi="Arabic Typesetting" w:cs="Arabic Typesetting" w:hint="cs"/>
          <w:b/>
          <w:bCs/>
          <w:sz w:val="88"/>
          <w:szCs w:val="88"/>
          <w:rtl/>
        </w:rPr>
      </w:pPr>
    </w:p>
    <w:p w:rsidR="00951A5C" w:rsidRPr="00C31732" w:rsidRDefault="00951A5C" w:rsidP="00951A5C">
      <w:pPr>
        <w:jc w:val="center"/>
        <w:rPr>
          <w:rFonts w:ascii="Arabic Typesetting" w:hAnsi="Arabic Typesetting" w:cs="Arabic Typesetting" w:hint="cs"/>
          <w:b/>
          <w:bCs/>
          <w:sz w:val="88"/>
          <w:szCs w:val="88"/>
          <w:rtl/>
        </w:rPr>
      </w:pPr>
      <w:r>
        <w:rPr>
          <w:noProof/>
          <w:sz w:val="88"/>
          <w:szCs w:val="88"/>
        </w:rPr>
        <w:drawing>
          <wp:inline distT="0" distB="0" distL="0" distR="0">
            <wp:extent cx="6880860" cy="482346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0860" cy="4823460"/>
                    </a:xfrm>
                    <a:prstGeom prst="rect">
                      <a:avLst/>
                    </a:prstGeom>
                    <a:noFill/>
                    <a:ln>
                      <a:noFill/>
                    </a:ln>
                  </pic:spPr>
                </pic:pic>
              </a:graphicData>
            </a:graphic>
          </wp:inline>
        </w:drawing>
      </w:r>
    </w:p>
    <w:p w:rsidR="00951A5C" w:rsidRPr="00C31732" w:rsidRDefault="00951A5C" w:rsidP="00951A5C">
      <w:pPr>
        <w:jc w:val="center"/>
        <w:rPr>
          <w:rFonts w:ascii="Arabic Typesetting" w:hAnsi="Arabic Typesetting" w:cs="Arabic Typesetting" w:hint="cs"/>
          <w:b/>
          <w:bCs/>
          <w:sz w:val="88"/>
          <w:szCs w:val="88"/>
          <w:rtl/>
        </w:rPr>
      </w:pPr>
      <w:r>
        <w:rPr>
          <w:noProof/>
          <w:sz w:val="88"/>
          <w:szCs w:val="88"/>
        </w:rPr>
        <w:lastRenderedPageBreak/>
        <w:drawing>
          <wp:inline distT="0" distB="0" distL="0" distR="0">
            <wp:extent cx="6435090" cy="4697730"/>
            <wp:effectExtent l="0" t="0" r="381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5090" cy="4697730"/>
                    </a:xfrm>
                    <a:prstGeom prst="rect">
                      <a:avLst/>
                    </a:prstGeom>
                    <a:noFill/>
                    <a:ln>
                      <a:noFill/>
                    </a:ln>
                  </pic:spPr>
                </pic:pic>
              </a:graphicData>
            </a:graphic>
          </wp:inline>
        </w:drawing>
      </w:r>
    </w:p>
    <w:p w:rsidR="00951A5C" w:rsidRPr="00C31732" w:rsidRDefault="00951A5C" w:rsidP="00951A5C">
      <w:pPr>
        <w:rPr>
          <w:rFonts w:ascii="Arabic Typesetting" w:hAnsi="Arabic Typesetting" w:cs="Arabic Typesetting" w:hint="cs"/>
          <w:b/>
          <w:bCs/>
          <w:sz w:val="88"/>
          <w:szCs w:val="88"/>
          <w:rtl/>
        </w:rPr>
      </w:pPr>
    </w:p>
    <w:p w:rsidR="00951A5C" w:rsidRPr="00C31732" w:rsidRDefault="00951A5C" w:rsidP="00951A5C">
      <w:pPr>
        <w:jc w:val="center"/>
        <w:rPr>
          <w:rFonts w:ascii="Arabic Typesetting" w:hAnsi="Arabic Typesetting" w:cs="Arabic Typesetting" w:hint="cs"/>
          <w:b/>
          <w:bCs/>
          <w:sz w:val="78"/>
          <w:szCs w:val="78"/>
          <w:rtl/>
        </w:rPr>
      </w:pPr>
      <w:r w:rsidRPr="00C31732">
        <w:rPr>
          <w:rFonts w:ascii="Arabic Typesetting" w:hAnsi="Arabic Typesetting" w:cs="Arabic Typesetting" w:hint="cs"/>
          <w:b/>
          <w:bCs/>
          <w:sz w:val="78"/>
          <w:szCs w:val="78"/>
          <w:rtl/>
        </w:rPr>
        <w:t xml:space="preserve">وقال تعالى: { </w:t>
      </w:r>
      <w:r w:rsidRPr="00C31732">
        <w:rPr>
          <w:rFonts w:ascii="Arabic Typesetting" w:hAnsi="Arabic Typesetting" w:cs="Arabic Typesetting"/>
          <w:b/>
          <w:bCs/>
          <w:sz w:val="78"/>
          <w:szCs w:val="78"/>
          <w:rtl/>
        </w:rPr>
        <w:t>قُلْ إِنَّمَا هُوَ إِلَهٌ وَاحِدٌ } [الأنعام: 19]</w:t>
      </w:r>
    </w:p>
    <w:p w:rsidR="00951A5C" w:rsidRDefault="00951A5C" w:rsidP="00951A5C">
      <w:pPr>
        <w:jc w:val="center"/>
        <w:rPr>
          <w:rFonts w:ascii="Arabic Typesetting" w:hAnsi="Arabic Typesetting" w:cs="Arabic Typesetting" w:hint="cs"/>
          <w:b/>
          <w:bCs/>
          <w:sz w:val="78"/>
          <w:szCs w:val="78"/>
          <w:rtl/>
        </w:rPr>
      </w:pPr>
      <w:r w:rsidRPr="00C31732">
        <w:rPr>
          <w:rFonts w:ascii="Arabic Typesetting" w:hAnsi="Arabic Typesetting" w:cs="Arabic Typesetting"/>
          <w:b/>
          <w:bCs/>
          <w:sz w:val="78"/>
          <w:szCs w:val="78"/>
          <w:rtl/>
        </w:rPr>
        <w:t>جمع وتأليف وكتابة الدكتور : مسفر بن سعيد دماس الغامدي</w:t>
      </w:r>
    </w:p>
    <w:p w:rsidR="00951A5C" w:rsidRPr="00C31732" w:rsidRDefault="00951A5C" w:rsidP="00951A5C">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 xml:space="preserve">إن الحمد لله ، نحمده ، ونستعينه ، ونستغفره ، ونعوذ بالله من شرور أنفسنا ، ومن </w:t>
      </w:r>
      <w:r w:rsidRPr="00C31732">
        <w:rPr>
          <w:rFonts w:ascii="Arabic Typesetting" w:hAnsi="Arabic Typesetting" w:cs="Arabic Typesetting"/>
          <w:b/>
          <w:bCs/>
          <w:sz w:val="88"/>
          <w:szCs w:val="88"/>
          <w:rtl/>
        </w:rPr>
        <w:lastRenderedPageBreak/>
        <w:t>سيئات أعمالنا ، من يهده الله فلا مضل له ، ومن يضلل فلا هادي له ،وأشهد أن لا اله الا الله ، وحده لا شريك له ، وأشهد أن محمداً عبده ورسوله  { يا أيها ال</w:t>
      </w:r>
      <w:r>
        <w:rPr>
          <w:rFonts w:ascii="Arabic Typesetting" w:hAnsi="Arabic Typesetting" w:cs="Arabic Typesetting"/>
          <w:b/>
          <w:bCs/>
          <w:sz w:val="88"/>
          <w:szCs w:val="88"/>
          <w:rtl/>
        </w:rPr>
        <w:t xml:space="preserve">ذين آمنوا اتقوا الله حق </w:t>
      </w:r>
      <w:proofErr w:type="spellStart"/>
      <w:r>
        <w:rPr>
          <w:rFonts w:ascii="Arabic Typesetting" w:hAnsi="Arabic Typesetting" w:cs="Arabic Typesetting"/>
          <w:b/>
          <w:bCs/>
          <w:sz w:val="88"/>
          <w:szCs w:val="88"/>
          <w:rtl/>
        </w:rPr>
        <w:t>تقاته،ولا</w:t>
      </w:r>
      <w:proofErr w:type="spellEnd"/>
      <w:r>
        <w:rPr>
          <w:rFonts w:ascii="Arabic Typesetting" w:hAnsi="Arabic Typesetting" w:cs="Arabic Typesetting"/>
          <w:b/>
          <w:bCs/>
          <w:sz w:val="88"/>
          <w:szCs w:val="88"/>
          <w:rtl/>
        </w:rPr>
        <w:t xml:space="preserve"> تموتن إلا وأنتم مسلمون} </w:t>
      </w:r>
      <w:r w:rsidRPr="005123C7">
        <w:rPr>
          <w:rFonts w:ascii="Arabic Typesetting" w:hAnsi="Arabic Typesetting" w:cs="Arabic Typesetting"/>
          <w:b/>
          <w:bCs/>
          <w:sz w:val="76"/>
          <w:szCs w:val="76"/>
          <w:rtl/>
        </w:rPr>
        <w:t xml:space="preserve">آل عمران / 120 </w:t>
      </w:r>
      <w:r w:rsidRPr="00C31732">
        <w:rPr>
          <w:rFonts w:ascii="Arabic Typesetting" w:hAnsi="Arabic Typesetting" w:cs="Arabic Typesetting"/>
          <w:b/>
          <w:bCs/>
          <w:sz w:val="88"/>
          <w:szCs w:val="88"/>
          <w:rtl/>
        </w:rPr>
        <w:t xml:space="preserve">{ </w:t>
      </w:r>
      <w:proofErr w:type="spellStart"/>
      <w:r w:rsidRPr="00C31732">
        <w:rPr>
          <w:rFonts w:ascii="Arabic Typesetting" w:hAnsi="Arabic Typesetting" w:cs="Arabic Typesetting"/>
          <w:b/>
          <w:bCs/>
          <w:sz w:val="88"/>
          <w:szCs w:val="88"/>
          <w:rtl/>
        </w:rPr>
        <w:t>ياأيها</w:t>
      </w:r>
      <w:proofErr w:type="spellEnd"/>
      <w:r w:rsidRPr="00C31732">
        <w:rPr>
          <w:rFonts w:ascii="Arabic Typesetting" w:hAnsi="Arabic Typesetting" w:cs="Arabic Typesetting"/>
          <w:b/>
          <w:bCs/>
          <w:sz w:val="88"/>
          <w:szCs w:val="88"/>
          <w:rtl/>
        </w:rPr>
        <w:t xml:space="preserve"> الناس اتقوا ربكم الذي خلقكم من نفس واحدة ، وخلق منها زوجها ، وبث منهما رجالاً كثيراً ونساءً ، واتقوا الله الذي تساءلون به والأرحام</w:t>
      </w:r>
      <w:r>
        <w:rPr>
          <w:rFonts w:ascii="Arabic Typesetting" w:hAnsi="Arabic Typesetting" w:cs="Arabic Typesetting" w:hint="cs"/>
          <w:b/>
          <w:bCs/>
          <w:sz w:val="88"/>
          <w:szCs w:val="88"/>
          <w:rtl/>
        </w:rPr>
        <w:t xml:space="preserve"> </w:t>
      </w:r>
      <w:r w:rsidRPr="00C31732">
        <w:rPr>
          <w:rFonts w:ascii="Arabic Typesetting" w:hAnsi="Arabic Typesetting" w:cs="Arabic Typesetting"/>
          <w:b/>
          <w:bCs/>
          <w:sz w:val="88"/>
          <w:szCs w:val="88"/>
          <w:rtl/>
        </w:rPr>
        <w:t xml:space="preserve"> إن الله كان عليكم رقيباً }</w:t>
      </w:r>
      <w:r>
        <w:rPr>
          <w:rFonts w:ascii="Arabic Typesetting" w:hAnsi="Arabic Typesetting" w:cs="Arabic Typesetting" w:hint="cs"/>
          <w:b/>
          <w:bCs/>
          <w:sz w:val="88"/>
          <w:szCs w:val="88"/>
          <w:rtl/>
        </w:rPr>
        <w:t xml:space="preserve"> </w:t>
      </w:r>
      <w:r w:rsidRPr="00C31732">
        <w:rPr>
          <w:rFonts w:ascii="Arabic Typesetting" w:hAnsi="Arabic Typesetting" w:cs="Arabic Typesetting"/>
          <w:b/>
          <w:bCs/>
          <w:sz w:val="88"/>
          <w:szCs w:val="88"/>
          <w:rtl/>
        </w:rPr>
        <w:t xml:space="preserve">النساء  / 1 </w:t>
      </w:r>
      <w:r>
        <w:rPr>
          <w:rFonts w:ascii="Arabic Typesetting" w:hAnsi="Arabic Typesetting" w:cs="Arabic Typesetting" w:hint="cs"/>
          <w:b/>
          <w:bCs/>
          <w:sz w:val="88"/>
          <w:szCs w:val="88"/>
          <w:rtl/>
        </w:rPr>
        <w:t>,</w:t>
      </w:r>
      <w:r w:rsidRPr="00C31732">
        <w:rPr>
          <w:rFonts w:ascii="Arabic Typesetting" w:hAnsi="Arabic Typesetting" w:cs="Arabic Typesetting"/>
          <w:b/>
          <w:bCs/>
          <w:sz w:val="88"/>
          <w:szCs w:val="88"/>
          <w:rtl/>
        </w:rPr>
        <w:t xml:space="preserve"> </w:t>
      </w:r>
      <w:r>
        <w:rPr>
          <w:rFonts w:ascii="Arabic Typesetting" w:hAnsi="Arabic Typesetting" w:cs="Arabic Typesetting" w:hint="cs"/>
          <w:b/>
          <w:bCs/>
          <w:sz w:val="88"/>
          <w:szCs w:val="88"/>
          <w:rtl/>
        </w:rPr>
        <w:t xml:space="preserve">  </w:t>
      </w:r>
      <w:r w:rsidRPr="00C31732">
        <w:rPr>
          <w:rFonts w:ascii="Arabic Typesetting" w:hAnsi="Arabic Typesetting" w:cs="Arabic Typesetting"/>
          <w:b/>
          <w:bCs/>
          <w:sz w:val="88"/>
          <w:szCs w:val="88"/>
          <w:rtl/>
        </w:rPr>
        <w:t xml:space="preserve">{ يا أيها الذين آمنوا اتقوا الله وقولوا قولاً سديداً ، يصلح لكم أعمالكم ويغفر لكم ذنوبكم ، ومن يطع الله </w:t>
      </w:r>
      <w:r w:rsidRPr="00C31732">
        <w:rPr>
          <w:rFonts w:ascii="Arabic Typesetting" w:hAnsi="Arabic Typesetting" w:cs="Arabic Typesetting"/>
          <w:b/>
          <w:bCs/>
          <w:sz w:val="88"/>
          <w:szCs w:val="88"/>
          <w:rtl/>
        </w:rPr>
        <w:lastRenderedPageBreak/>
        <w:t>ورسوله فقد فاز فوزاً عظيماً } الأحزاب  / 70 ، 71  وبعد :</w:t>
      </w:r>
    </w:p>
    <w:p w:rsidR="00951A5C" w:rsidRPr="00C31732" w:rsidRDefault="00951A5C" w:rsidP="00951A5C">
      <w:pPr>
        <w:rPr>
          <w:rFonts w:ascii="Arabic Typesetting" w:hAnsi="Arabic Typesetting" w:cs="Arabic Typesetting" w:hint="cs"/>
          <w:b/>
          <w:bCs/>
          <w:sz w:val="88"/>
          <w:szCs w:val="88"/>
          <w:rtl/>
        </w:rPr>
      </w:pPr>
      <w:r w:rsidRPr="00C31732">
        <w:rPr>
          <w:rFonts w:ascii="Arabic Typesetting" w:hAnsi="Arabic Typesetting" w:cs="Arabic Typesetting" w:hint="cs"/>
          <w:b/>
          <w:bCs/>
          <w:sz w:val="88"/>
          <w:szCs w:val="88"/>
          <w:rtl/>
        </w:rPr>
        <w:t>فهذه الحلقة الأولى في موضوع (الواحد الأحد) من اسماء الله الحسنى وصفاته وهي بعنوان : المقدمة :</w:t>
      </w:r>
    </w:p>
    <w:p w:rsidR="00951A5C" w:rsidRPr="00C31732" w:rsidRDefault="00951A5C" w:rsidP="00951A5C">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آثار الأسماء والصفات الإلهية في الكون والإنسان</w:t>
      </w:r>
      <w:r w:rsidRPr="00C31732">
        <w:rPr>
          <w:rFonts w:ascii="Arabic Typesetting" w:hAnsi="Arabic Typesetting" w:cs="Arabic Typesetting" w:hint="cs"/>
          <w:b/>
          <w:bCs/>
          <w:sz w:val="88"/>
          <w:szCs w:val="88"/>
          <w:rtl/>
        </w:rPr>
        <w:t xml:space="preserve"> </w:t>
      </w:r>
      <w:r w:rsidRPr="00C31732">
        <w:rPr>
          <w:rFonts w:ascii="Arabic Typesetting" w:hAnsi="Arabic Typesetting" w:cs="Arabic Typesetting"/>
          <w:b/>
          <w:bCs/>
          <w:sz w:val="88"/>
          <w:szCs w:val="88"/>
          <w:rtl/>
        </w:rPr>
        <w:t>:</w:t>
      </w:r>
    </w:p>
    <w:p w:rsidR="00951A5C" w:rsidRPr="00C31732" w:rsidRDefault="00951A5C" w:rsidP="00951A5C">
      <w:pPr>
        <w:rPr>
          <w:rFonts w:ascii="Arabic Typesetting" w:hAnsi="Arabic Typesetting" w:cs="Arabic Typesetting"/>
          <w:b/>
          <w:bCs/>
          <w:sz w:val="88"/>
          <w:szCs w:val="88"/>
          <w:rtl/>
        </w:rPr>
      </w:pPr>
      <w:r w:rsidRPr="00C31732">
        <w:rPr>
          <w:rFonts w:ascii="Arabic Typesetting" w:hAnsi="Arabic Typesetting" w:cs="Arabic Typesetting" w:hint="cs"/>
          <w:b/>
          <w:bCs/>
          <w:sz w:val="88"/>
          <w:szCs w:val="88"/>
          <w:rtl/>
        </w:rPr>
        <w:t xml:space="preserve"> </w:t>
      </w:r>
      <w:r w:rsidRPr="00C31732">
        <w:rPr>
          <w:rFonts w:ascii="Arabic Typesetting" w:hAnsi="Arabic Typesetting" w:cs="Arabic Typesetting"/>
          <w:b/>
          <w:bCs/>
          <w:sz w:val="88"/>
          <w:szCs w:val="88"/>
          <w:rtl/>
        </w:rPr>
        <w:t>إنَّ البحثَ في الأسماء والصفات الإلهية وآثارها في الكون والإنسان على درجةٍ عالية من الأهميَّة والثراء، ويتضمَّن عددًا من النتائج الهامَّة، التي نرصُدها في النقاط التالية:</w:t>
      </w:r>
    </w:p>
    <w:p w:rsidR="00951A5C" w:rsidRPr="00C31732" w:rsidRDefault="00951A5C" w:rsidP="00951A5C">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 xml:space="preserve">1- أنَّ معرفة الله تعالى واجبة شرعًا وعقلاً، وهذا يعني أنَّ </w:t>
      </w:r>
    </w:p>
    <w:p w:rsidR="00951A5C" w:rsidRPr="00C31732" w:rsidRDefault="00951A5C" w:rsidP="00951A5C">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lastRenderedPageBreak/>
        <w:t xml:space="preserve">لها طرائقَ من التدبر والبحْث ينبغي أن تُسلك، وذلك في ذاته </w:t>
      </w:r>
    </w:p>
    <w:p w:rsidR="00951A5C" w:rsidRPr="00C31732" w:rsidRDefault="00951A5C" w:rsidP="00951A5C">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دالٌّ على قِيمة هذه المعرفة في تحقيقِ الإيمان وتعميقه من جِهة</w:t>
      </w:r>
      <w:r w:rsidRPr="00C31732">
        <w:rPr>
          <w:rFonts w:ascii="Arabic Typesetting" w:hAnsi="Arabic Typesetting" w:cs="Arabic Typesetting" w:hint="cs"/>
          <w:b/>
          <w:bCs/>
          <w:sz w:val="88"/>
          <w:szCs w:val="88"/>
          <w:rtl/>
        </w:rPr>
        <w:t xml:space="preserve"> </w:t>
      </w:r>
    </w:p>
    <w:p w:rsidR="00951A5C" w:rsidRPr="00C31732" w:rsidRDefault="00951A5C" w:rsidP="00951A5C">
      <w:pPr>
        <w:rPr>
          <w:rFonts w:ascii="Arabic Typesetting" w:hAnsi="Arabic Typesetting" w:cs="Arabic Typesetting"/>
          <w:b/>
          <w:bCs/>
          <w:sz w:val="96"/>
          <w:szCs w:val="96"/>
          <w:rtl/>
        </w:rPr>
      </w:pPr>
      <w:r w:rsidRPr="00C31732">
        <w:rPr>
          <w:rFonts w:ascii="Arabic Typesetting" w:hAnsi="Arabic Typesetting" w:cs="Arabic Typesetting"/>
          <w:b/>
          <w:bCs/>
          <w:sz w:val="96"/>
          <w:szCs w:val="96"/>
          <w:rtl/>
        </w:rPr>
        <w:t>،</w:t>
      </w:r>
      <w:r w:rsidRPr="00C31732">
        <w:rPr>
          <w:rFonts w:ascii="Arabic Typesetting" w:hAnsi="Arabic Typesetting" w:cs="Arabic Typesetting"/>
          <w:b/>
          <w:bCs/>
          <w:sz w:val="88"/>
          <w:szCs w:val="88"/>
          <w:rtl/>
        </w:rPr>
        <w:t>ودالٌّ من جِهة أخرى على قِيمة الطُّرُق التي توصّل إلى ذلك.</w:t>
      </w:r>
    </w:p>
    <w:p w:rsidR="00951A5C" w:rsidRPr="00C31732" w:rsidRDefault="00951A5C" w:rsidP="00951A5C">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2- أنَّ الله تعالى تَعَرَّف إلى عباده بأسمائه الحسنى وصفاته العُلا</w:t>
      </w:r>
      <w:r w:rsidRPr="00C31732">
        <w:rPr>
          <w:rFonts w:ascii="Arabic Typesetting" w:hAnsi="Arabic Typesetting" w:cs="Arabic Typesetting" w:hint="cs"/>
          <w:b/>
          <w:bCs/>
          <w:sz w:val="88"/>
          <w:szCs w:val="88"/>
          <w:rtl/>
        </w:rPr>
        <w:t xml:space="preserve"> </w:t>
      </w:r>
      <w:r w:rsidRPr="00C31732">
        <w:rPr>
          <w:rFonts w:ascii="Arabic Typesetting" w:hAnsi="Arabic Typesetting" w:cs="Arabic Typesetting"/>
          <w:b/>
          <w:bCs/>
          <w:sz w:val="88"/>
          <w:szCs w:val="88"/>
          <w:rtl/>
        </w:rPr>
        <w:t xml:space="preserve">،فأنْزل في الكتاب والسُّنة منها ما يحقِّق </w:t>
      </w:r>
      <w:proofErr w:type="spellStart"/>
      <w:r w:rsidRPr="00C31732">
        <w:rPr>
          <w:rFonts w:ascii="Arabic Typesetting" w:hAnsi="Arabic Typesetting" w:cs="Arabic Typesetting"/>
          <w:b/>
          <w:bCs/>
          <w:sz w:val="88"/>
          <w:szCs w:val="88"/>
          <w:rtl/>
        </w:rPr>
        <w:t>ذلك،وأوردها</w:t>
      </w:r>
      <w:proofErr w:type="spellEnd"/>
      <w:r w:rsidRPr="00C31732">
        <w:rPr>
          <w:rFonts w:ascii="Arabic Typesetting" w:hAnsi="Arabic Typesetting" w:cs="Arabic Typesetting"/>
          <w:b/>
          <w:bCs/>
          <w:sz w:val="88"/>
          <w:szCs w:val="88"/>
          <w:rtl/>
        </w:rPr>
        <w:t xml:space="preserve"> في سِياق التوحيد، وهو دليلُ كون الإيمان بها من أُسس العقيدة، وهو مِن ثَمَّ دليلُ كونها واجبةَ الدراسة والمعرفة.</w:t>
      </w:r>
    </w:p>
    <w:p w:rsidR="00951A5C" w:rsidRPr="00C31732" w:rsidRDefault="00951A5C" w:rsidP="00951A5C">
      <w:pPr>
        <w:rPr>
          <w:rFonts w:ascii="Arabic Typesetting" w:hAnsi="Arabic Typesetting" w:cs="Arabic Typesetting"/>
          <w:b/>
          <w:bCs/>
          <w:sz w:val="84"/>
          <w:szCs w:val="84"/>
          <w:rtl/>
        </w:rPr>
      </w:pPr>
      <w:r w:rsidRPr="00C31732">
        <w:rPr>
          <w:rFonts w:ascii="Arabic Typesetting" w:hAnsi="Arabic Typesetting" w:cs="Arabic Typesetting"/>
          <w:b/>
          <w:bCs/>
          <w:sz w:val="88"/>
          <w:szCs w:val="88"/>
          <w:rtl/>
        </w:rPr>
        <w:lastRenderedPageBreak/>
        <w:t xml:space="preserve">3- أنَّ العقل وسيلةٌ لإثبات صِفات الله تعالى، وذلك يكون ممَّا ورَد به الشرع من الأدلَّة العقلية، أو ممَّا ظاهَرَه من الأدلَّة العقلية </w:t>
      </w:r>
      <w:proofErr w:type="spellStart"/>
      <w:r w:rsidRPr="00C31732">
        <w:rPr>
          <w:rFonts w:ascii="Arabic Typesetting" w:hAnsi="Arabic Typesetting" w:cs="Arabic Typesetting"/>
          <w:b/>
          <w:bCs/>
          <w:sz w:val="88"/>
          <w:szCs w:val="88"/>
          <w:rtl/>
        </w:rPr>
        <w:t>المتوصَّل</w:t>
      </w:r>
      <w:proofErr w:type="spellEnd"/>
      <w:r w:rsidRPr="00C31732">
        <w:rPr>
          <w:rFonts w:ascii="Arabic Typesetting" w:hAnsi="Arabic Typesetting" w:cs="Arabic Typesetting"/>
          <w:b/>
          <w:bCs/>
          <w:sz w:val="88"/>
          <w:szCs w:val="88"/>
          <w:rtl/>
        </w:rPr>
        <w:t xml:space="preserve"> إليها بالنظر، ومِن هذه الأدلَّة أنَّ كل موجود موصوف، </w:t>
      </w:r>
      <w:r w:rsidRPr="00C31732">
        <w:rPr>
          <w:rFonts w:ascii="Arabic Typesetting" w:hAnsi="Arabic Typesetting" w:cs="Arabic Typesetting"/>
          <w:b/>
          <w:bCs/>
          <w:sz w:val="84"/>
          <w:szCs w:val="84"/>
          <w:rtl/>
        </w:rPr>
        <w:t xml:space="preserve">وأنَّ صفة كلِّ موجود شرْطٌ في </w:t>
      </w:r>
      <w:proofErr w:type="spellStart"/>
      <w:r w:rsidRPr="00C31732">
        <w:rPr>
          <w:rFonts w:ascii="Arabic Typesetting" w:hAnsi="Arabic Typesetting" w:cs="Arabic Typesetting"/>
          <w:b/>
          <w:bCs/>
          <w:sz w:val="84"/>
          <w:szCs w:val="84"/>
          <w:rtl/>
        </w:rPr>
        <w:t>معرفته،وبالعقل</w:t>
      </w:r>
      <w:proofErr w:type="spellEnd"/>
      <w:r w:rsidRPr="00C31732">
        <w:rPr>
          <w:rFonts w:ascii="Arabic Typesetting" w:hAnsi="Arabic Typesetting" w:cs="Arabic Typesetting"/>
          <w:b/>
          <w:bCs/>
          <w:sz w:val="84"/>
          <w:szCs w:val="84"/>
          <w:rtl/>
        </w:rPr>
        <w:t xml:space="preserve"> كذلك تثبُت أسماءُ</w:t>
      </w:r>
      <w:r w:rsidRPr="00C31732">
        <w:rPr>
          <w:rFonts w:ascii="Arabic Typesetting" w:hAnsi="Arabic Typesetting" w:cs="Arabic Typesetting" w:hint="cs"/>
          <w:b/>
          <w:bCs/>
          <w:sz w:val="84"/>
          <w:szCs w:val="84"/>
          <w:rtl/>
        </w:rPr>
        <w:t xml:space="preserve"> </w:t>
      </w:r>
      <w:r w:rsidRPr="00C31732">
        <w:rPr>
          <w:rFonts w:ascii="Arabic Typesetting" w:hAnsi="Arabic Typesetting" w:cs="Arabic Typesetting"/>
          <w:b/>
          <w:bCs/>
          <w:sz w:val="84"/>
          <w:szCs w:val="84"/>
          <w:rtl/>
        </w:rPr>
        <w:t xml:space="preserve">الله </w:t>
      </w:r>
      <w:proofErr w:type="spellStart"/>
      <w:r w:rsidRPr="00C31732">
        <w:rPr>
          <w:rFonts w:ascii="Arabic Typesetting" w:hAnsi="Arabic Typesetting" w:cs="Arabic Typesetting"/>
          <w:b/>
          <w:bCs/>
          <w:sz w:val="84"/>
          <w:szCs w:val="84"/>
          <w:rtl/>
        </w:rPr>
        <w:t>تعالى،من</w:t>
      </w:r>
      <w:proofErr w:type="spellEnd"/>
      <w:r w:rsidRPr="00C31732">
        <w:rPr>
          <w:rFonts w:ascii="Arabic Typesetting" w:hAnsi="Arabic Typesetting" w:cs="Arabic Typesetting"/>
          <w:b/>
          <w:bCs/>
          <w:sz w:val="84"/>
          <w:szCs w:val="84"/>
          <w:rtl/>
        </w:rPr>
        <w:t xml:space="preserve"> حيثُ أثبت </w:t>
      </w:r>
      <w:proofErr w:type="spellStart"/>
      <w:r w:rsidRPr="00C31732">
        <w:rPr>
          <w:rFonts w:ascii="Arabic Typesetting" w:hAnsi="Arabic Typesetting" w:cs="Arabic Typesetting"/>
          <w:b/>
          <w:bCs/>
          <w:sz w:val="84"/>
          <w:szCs w:val="84"/>
          <w:rtl/>
        </w:rPr>
        <w:t>الصفات،ومن</w:t>
      </w:r>
      <w:proofErr w:type="spellEnd"/>
      <w:r w:rsidRPr="00C31732">
        <w:rPr>
          <w:rFonts w:ascii="Arabic Typesetting" w:hAnsi="Arabic Typesetting" w:cs="Arabic Typesetting"/>
          <w:b/>
          <w:bCs/>
          <w:sz w:val="84"/>
          <w:szCs w:val="84"/>
          <w:rtl/>
        </w:rPr>
        <w:t xml:space="preserve"> حيثُ قياسُ الأَوْلى.</w:t>
      </w:r>
    </w:p>
    <w:p w:rsidR="00951A5C" w:rsidRPr="00C31732" w:rsidRDefault="00951A5C" w:rsidP="00951A5C">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4- أنَّ اللغة العربية بابٌ واسِع أصيل في فَهْم الأسماء والصفات الإلهية؛ من حيثُ كانت ألفاظًا شرعية، والشارع حكيمٌ في اختيار اللفظ الأدقِّ، فينبغي اتخاذُ اللُّغة وسيلةً أُولى لفَهْم هذه الألفاظ الفَهْمَ اللائق بواضعها تعالى.</w:t>
      </w:r>
    </w:p>
    <w:p w:rsidR="00951A5C" w:rsidRPr="00C31732" w:rsidRDefault="00951A5C" w:rsidP="00951A5C">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lastRenderedPageBreak/>
        <w:t>5- أنَّ كلَّ الأسماء في اللُّغة العربية يلمح فيها معاني وصفيَّة، فإذا صارتْ أعلامًا بقِي فيها المعنى الوصفي، والوصف أوَّل درجاتِ التعبير عن المعاني، وهذا يعني: أنَّ الأعلام تُعلَّل، ولا يَردُّ هذا الحُكمَ الجهلُ ببعض العِلل.</w:t>
      </w:r>
    </w:p>
    <w:p w:rsidR="00951A5C" w:rsidRPr="004F7F1A" w:rsidRDefault="00951A5C" w:rsidP="00951A5C">
      <w:pPr>
        <w:rPr>
          <w:rFonts w:ascii="Arabic Typesetting" w:hAnsi="Arabic Typesetting" w:cs="Arabic Typesetting"/>
          <w:b/>
          <w:bCs/>
          <w:sz w:val="86"/>
          <w:szCs w:val="86"/>
          <w:rtl/>
        </w:rPr>
      </w:pPr>
      <w:r w:rsidRPr="00C31732">
        <w:rPr>
          <w:rFonts w:ascii="Arabic Typesetting" w:hAnsi="Arabic Typesetting" w:cs="Arabic Typesetting"/>
          <w:b/>
          <w:bCs/>
          <w:sz w:val="88"/>
          <w:szCs w:val="88"/>
          <w:rtl/>
        </w:rPr>
        <w:t>6- أنَّ الأسماءَ الإلهية أعلامٌ دالة على معانٍ وصفية متحقِّقة في المسمى، وكذلك</w:t>
      </w:r>
      <w:r>
        <w:rPr>
          <w:rFonts w:ascii="Arabic Typesetting" w:hAnsi="Arabic Typesetting" w:cs="Arabic Typesetting"/>
          <w:b/>
          <w:bCs/>
          <w:sz w:val="88"/>
          <w:szCs w:val="88"/>
          <w:rtl/>
        </w:rPr>
        <w:t xml:space="preserve"> كل الأعلام التي وضعَها </w:t>
      </w:r>
      <w:proofErr w:type="spellStart"/>
      <w:r>
        <w:rPr>
          <w:rFonts w:ascii="Arabic Typesetting" w:hAnsi="Arabic Typesetting" w:cs="Arabic Typesetting"/>
          <w:b/>
          <w:bCs/>
          <w:sz w:val="88"/>
          <w:szCs w:val="88"/>
          <w:rtl/>
        </w:rPr>
        <w:t>الشارع،</w:t>
      </w:r>
      <w:r w:rsidRPr="00C31732">
        <w:rPr>
          <w:rFonts w:ascii="Arabic Typesetting" w:hAnsi="Arabic Typesetting" w:cs="Arabic Typesetting"/>
          <w:b/>
          <w:bCs/>
          <w:sz w:val="88"/>
          <w:szCs w:val="88"/>
          <w:rtl/>
        </w:rPr>
        <w:t>ب</w:t>
      </w:r>
      <w:r>
        <w:rPr>
          <w:rFonts w:ascii="Arabic Typesetting" w:hAnsi="Arabic Typesetting" w:cs="Arabic Typesetting"/>
          <w:b/>
          <w:bCs/>
          <w:sz w:val="88"/>
          <w:szCs w:val="88"/>
          <w:rtl/>
        </w:rPr>
        <w:t>خلاف</w:t>
      </w:r>
      <w:proofErr w:type="spellEnd"/>
      <w:r>
        <w:rPr>
          <w:rFonts w:ascii="Arabic Typesetting" w:hAnsi="Arabic Typesetting" w:cs="Arabic Typesetting"/>
          <w:b/>
          <w:bCs/>
          <w:sz w:val="88"/>
          <w:szCs w:val="88"/>
          <w:rtl/>
        </w:rPr>
        <w:t xml:space="preserve"> الأعلام </w:t>
      </w:r>
      <w:r w:rsidRPr="004F7F1A">
        <w:rPr>
          <w:rFonts w:ascii="Arabic Typesetting" w:hAnsi="Arabic Typesetting" w:cs="Arabic Typesetting"/>
          <w:b/>
          <w:bCs/>
          <w:sz w:val="86"/>
          <w:szCs w:val="86"/>
          <w:rtl/>
        </w:rPr>
        <w:t xml:space="preserve">التي وضعَها </w:t>
      </w:r>
      <w:proofErr w:type="spellStart"/>
      <w:r w:rsidRPr="004F7F1A">
        <w:rPr>
          <w:rFonts w:ascii="Arabic Typesetting" w:hAnsi="Arabic Typesetting" w:cs="Arabic Typesetting"/>
          <w:b/>
          <w:bCs/>
          <w:sz w:val="86"/>
          <w:szCs w:val="86"/>
          <w:rtl/>
        </w:rPr>
        <w:t>الناس؛إذ</w:t>
      </w:r>
      <w:proofErr w:type="spellEnd"/>
      <w:r w:rsidRPr="004F7F1A">
        <w:rPr>
          <w:rFonts w:ascii="Arabic Typesetting" w:hAnsi="Arabic Typesetting" w:cs="Arabic Typesetting"/>
          <w:b/>
          <w:bCs/>
          <w:sz w:val="86"/>
          <w:szCs w:val="86"/>
          <w:rtl/>
        </w:rPr>
        <w:t xml:space="preserve"> ليس شرطًا أن يتحقَّق في المسمَّى معنًى منها.</w:t>
      </w:r>
    </w:p>
    <w:p w:rsidR="00951A5C" w:rsidRDefault="00951A5C" w:rsidP="00951A5C">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 xml:space="preserve">7- أنَّ ثَمَّة دَلالةً فارقة بيْن الاسم الإلهي والصِّفة الإلهية؛ من </w:t>
      </w:r>
    </w:p>
    <w:p w:rsidR="00951A5C" w:rsidRPr="00C31732" w:rsidRDefault="00951A5C" w:rsidP="00951A5C">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lastRenderedPageBreak/>
        <w:t>حيثُ كان الاسم مُعيِّنًا للذات، وكانتِ الصفة أمرًا قائمًا بها، وثَمَّة دَلالة مشتركة بينهما؛ من حيثُ كان الاسم مشتقًّا من الصفة لفظًا ومعنًى، وعند لمْح الدَّلالة الفارقة يُعتبر التفريق، وعند لمْح الدلالة المشتركة لا يُعتبر؛ ولذلك عبَّر العلماء بالاسمِ عن الصفة في شروح الأسماء وغيرها.</w:t>
      </w:r>
    </w:p>
    <w:p w:rsidR="00951A5C" w:rsidRPr="00C31732" w:rsidRDefault="00951A5C" w:rsidP="00951A5C">
      <w:pPr>
        <w:rPr>
          <w:rFonts w:ascii="Arabic Typesetting" w:hAnsi="Arabic Typesetting" w:cs="Arabic Typesetting"/>
          <w:b/>
          <w:bCs/>
          <w:sz w:val="88"/>
          <w:szCs w:val="88"/>
          <w:rtl/>
        </w:rPr>
      </w:pPr>
      <w:r w:rsidRPr="00C31732">
        <w:rPr>
          <w:rFonts w:ascii="Arabic Typesetting" w:hAnsi="Arabic Typesetting" w:cs="Arabic Typesetting" w:hint="cs"/>
          <w:b/>
          <w:bCs/>
          <w:sz w:val="88"/>
          <w:szCs w:val="88"/>
          <w:rtl/>
        </w:rPr>
        <w:t>إلى هنا ونكمل في الحلقة القادمة والسلام عليكم ورحمة الله وبركاته</w:t>
      </w:r>
    </w:p>
    <w:p w:rsidR="00DC0BF8" w:rsidRDefault="00DC0BF8">
      <w:bookmarkStart w:id="0" w:name="_GoBack"/>
      <w:bookmarkEnd w:id="0"/>
    </w:p>
    <w:sectPr w:rsidR="00DC0BF8" w:rsidSect="005C0EBC">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C4" w:rsidRDefault="007C05C4" w:rsidP="00951A5C">
      <w:r>
        <w:separator/>
      </w:r>
    </w:p>
  </w:endnote>
  <w:endnote w:type="continuationSeparator" w:id="0">
    <w:p w:rsidR="007C05C4" w:rsidRDefault="007C05C4" w:rsidP="0095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4703130"/>
      <w:docPartObj>
        <w:docPartGallery w:val="Page Numbers (Bottom of Page)"/>
        <w:docPartUnique/>
      </w:docPartObj>
    </w:sdtPr>
    <w:sdtContent>
      <w:p w:rsidR="00951A5C" w:rsidRDefault="00951A5C">
        <w:pPr>
          <w:pStyle w:val="a5"/>
          <w:jc w:val="center"/>
        </w:pPr>
        <w:r>
          <w:fldChar w:fldCharType="begin"/>
        </w:r>
        <w:r>
          <w:instrText>PAGE   \* MERGEFORMAT</w:instrText>
        </w:r>
        <w:r>
          <w:fldChar w:fldCharType="separate"/>
        </w:r>
        <w:r w:rsidRPr="00951A5C">
          <w:rPr>
            <w:noProof/>
            <w:rtl/>
            <w:lang w:val="ar-SA"/>
          </w:rPr>
          <w:t>8</w:t>
        </w:r>
        <w:r>
          <w:fldChar w:fldCharType="end"/>
        </w:r>
      </w:p>
    </w:sdtContent>
  </w:sdt>
  <w:p w:rsidR="00951A5C" w:rsidRDefault="00951A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C4" w:rsidRDefault="007C05C4" w:rsidP="00951A5C">
      <w:r>
        <w:separator/>
      </w:r>
    </w:p>
  </w:footnote>
  <w:footnote w:type="continuationSeparator" w:id="0">
    <w:p w:rsidR="007C05C4" w:rsidRDefault="007C05C4" w:rsidP="00951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5C"/>
    <w:rsid w:val="005C0EBC"/>
    <w:rsid w:val="007C05C4"/>
    <w:rsid w:val="00951A5C"/>
    <w:rsid w:val="00DC0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1A5C"/>
    <w:rPr>
      <w:rFonts w:ascii="Tahoma" w:hAnsi="Tahoma" w:cs="Tahoma"/>
      <w:sz w:val="16"/>
      <w:szCs w:val="16"/>
    </w:rPr>
  </w:style>
  <w:style w:type="character" w:customStyle="1" w:styleId="Char">
    <w:name w:val="نص في بالون Char"/>
    <w:basedOn w:val="a0"/>
    <w:link w:val="a3"/>
    <w:uiPriority w:val="99"/>
    <w:semiHidden/>
    <w:rsid w:val="00951A5C"/>
    <w:rPr>
      <w:rFonts w:ascii="Tahoma" w:eastAsia="Times New Roman" w:hAnsi="Tahoma" w:cs="Tahoma"/>
      <w:sz w:val="16"/>
      <w:szCs w:val="16"/>
    </w:rPr>
  </w:style>
  <w:style w:type="paragraph" w:styleId="a4">
    <w:name w:val="header"/>
    <w:basedOn w:val="a"/>
    <w:link w:val="Char0"/>
    <w:uiPriority w:val="99"/>
    <w:unhideWhenUsed/>
    <w:rsid w:val="00951A5C"/>
    <w:pPr>
      <w:tabs>
        <w:tab w:val="center" w:pos="4153"/>
        <w:tab w:val="right" w:pos="8306"/>
      </w:tabs>
    </w:pPr>
  </w:style>
  <w:style w:type="character" w:customStyle="1" w:styleId="Char0">
    <w:name w:val="رأس الصفحة Char"/>
    <w:basedOn w:val="a0"/>
    <w:link w:val="a4"/>
    <w:uiPriority w:val="99"/>
    <w:rsid w:val="00951A5C"/>
    <w:rPr>
      <w:rFonts w:ascii="Times New Roman" w:eastAsia="Times New Roman" w:hAnsi="Times New Roman" w:cs="Times New Roman"/>
      <w:sz w:val="24"/>
      <w:szCs w:val="24"/>
    </w:rPr>
  </w:style>
  <w:style w:type="paragraph" w:styleId="a5">
    <w:name w:val="footer"/>
    <w:basedOn w:val="a"/>
    <w:link w:val="Char1"/>
    <w:uiPriority w:val="99"/>
    <w:unhideWhenUsed/>
    <w:rsid w:val="00951A5C"/>
    <w:pPr>
      <w:tabs>
        <w:tab w:val="center" w:pos="4153"/>
        <w:tab w:val="right" w:pos="8306"/>
      </w:tabs>
    </w:pPr>
  </w:style>
  <w:style w:type="character" w:customStyle="1" w:styleId="Char1">
    <w:name w:val="تذييل الصفحة Char"/>
    <w:basedOn w:val="a0"/>
    <w:link w:val="a5"/>
    <w:uiPriority w:val="99"/>
    <w:rsid w:val="00951A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1A5C"/>
    <w:rPr>
      <w:rFonts w:ascii="Tahoma" w:hAnsi="Tahoma" w:cs="Tahoma"/>
      <w:sz w:val="16"/>
      <w:szCs w:val="16"/>
    </w:rPr>
  </w:style>
  <w:style w:type="character" w:customStyle="1" w:styleId="Char">
    <w:name w:val="نص في بالون Char"/>
    <w:basedOn w:val="a0"/>
    <w:link w:val="a3"/>
    <w:uiPriority w:val="99"/>
    <w:semiHidden/>
    <w:rsid w:val="00951A5C"/>
    <w:rPr>
      <w:rFonts w:ascii="Tahoma" w:eastAsia="Times New Roman" w:hAnsi="Tahoma" w:cs="Tahoma"/>
      <w:sz w:val="16"/>
      <w:szCs w:val="16"/>
    </w:rPr>
  </w:style>
  <w:style w:type="paragraph" w:styleId="a4">
    <w:name w:val="header"/>
    <w:basedOn w:val="a"/>
    <w:link w:val="Char0"/>
    <w:uiPriority w:val="99"/>
    <w:unhideWhenUsed/>
    <w:rsid w:val="00951A5C"/>
    <w:pPr>
      <w:tabs>
        <w:tab w:val="center" w:pos="4153"/>
        <w:tab w:val="right" w:pos="8306"/>
      </w:tabs>
    </w:pPr>
  </w:style>
  <w:style w:type="character" w:customStyle="1" w:styleId="Char0">
    <w:name w:val="رأس الصفحة Char"/>
    <w:basedOn w:val="a0"/>
    <w:link w:val="a4"/>
    <w:uiPriority w:val="99"/>
    <w:rsid w:val="00951A5C"/>
    <w:rPr>
      <w:rFonts w:ascii="Times New Roman" w:eastAsia="Times New Roman" w:hAnsi="Times New Roman" w:cs="Times New Roman"/>
      <w:sz w:val="24"/>
      <w:szCs w:val="24"/>
    </w:rPr>
  </w:style>
  <w:style w:type="paragraph" w:styleId="a5">
    <w:name w:val="footer"/>
    <w:basedOn w:val="a"/>
    <w:link w:val="Char1"/>
    <w:uiPriority w:val="99"/>
    <w:unhideWhenUsed/>
    <w:rsid w:val="00951A5C"/>
    <w:pPr>
      <w:tabs>
        <w:tab w:val="center" w:pos="4153"/>
        <w:tab w:val="right" w:pos="8306"/>
      </w:tabs>
    </w:pPr>
  </w:style>
  <w:style w:type="character" w:customStyle="1" w:styleId="Char1">
    <w:name w:val="تذييل الصفحة Char"/>
    <w:basedOn w:val="a0"/>
    <w:link w:val="a5"/>
    <w:uiPriority w:val="99"/>
    <w:rsid w:val="00951A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441</Words>
  <Characters>2517</Characters>
  <Application>Microsoft Office Word</Application>
  <DocSecurity>0</DocSecurity>
  <Lines>20</Lines>
  <Paragraphs>5</Paragraphs>
  <ScaleCrop>false</ScaleCrop>
  <Company>Ahmed-Under</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2023-02-01T04:07:00Z</dcterms:created>
  <dcterms:modified xsi:type="dcterms:W3CDTF">2023-02-01T04:09:00Z</dcterms:modified>
</cp:coreProperties>
</file>