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EB" w:rsidRPr="00A834A7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A834A7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والحمد لله والصلاة والسلام على رسول الله</w:t>
      </w:r>
    </w:p>
    <w:p w:rsidR="004B11EB" w:rsidRPr="00A834A7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وبعد: فهذه الحلقة 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تاسعة</w:t>
      </w:r>
      <w:r w:rsidRPr="00A834A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834A7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A834A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</w:t>
      </w:r>
    </w:p>
    <w:p w:rsidR="004B11EB" w:rsidRPr="00A834A7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4A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(الرب) وهي بعنوان:</w:t>
      </w:r>
    </w:p>
    <w:p w:rsidR="004B11EB" w:rsidRPr="00C57A7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الفرق بين كلمة (الله)، وكلمة (رب العالمين) في قوله تعالى: {الْحَمْدُ للّهِ رَبِّ الْعَالَم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</w:p>
    <w:p w:rsidR="004B11EB" w:rsidRPr="00C57A7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 قوله تعالى: 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الْحَمْدُ للّهِ رَبِّ الْعَالَمِينَ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}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سبق لنا أن تناولنا التوسل بالألوهية والربوبية في القرآن،</w:t>
      </w:r>
    </w:p>
    <w:p w:rsidR="004B11EB" w:rsidRPr="00C57A7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وملخص ذلك أن أدعية الأنبياء في القرآن الكريم أكثرها توسل بالربوبية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وحدها،ويندر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خلاف ذلك.</w:t>
      </w:r>
    </w:p>
    <w:p w:rsidR="004B11EB" w:rsidRDefault="004B11EB" w:rsidP="004B11EB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وإذا راجعنا أدعية السنة من كتاب الدعوات في </w:t>
      </w:r>
    </w:p>
    <w:p w:rsidR="004B11EB" w:rsidRPr="00C57A7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صحيح البخاري ،أو كتاب صفة صلاة النبي  للألباني </w:t>
      </w:r>
    </w:p>
    <w:p w:rsidR="004B11EB" w:rsidRPr="00C57A7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أو غير ذلك من كتب السنة الصحيحة، سنجدها على العكس من أدعية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القرآن،وهي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كالآتي:</w:t>
      </w:r>
    </w:p>
    <w:p w:rsidR="004B11EB" w:rsidRPr="00C57A7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1- أغلب هذه الأدعية مصدرة بكلمة (اللهم)، أو نحو ذلك مما هو توسل بالألوهية وحدها.</w:t>
      </w:r>
    </w:p>
    <w:p w:rsidR="004B11EB" w:rsidRDefault="004B11EB" w:rsidP="004B11EB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2- وبعضها توسل بالألوهية والربوبية معا، في نحو: </w:t>
      </w:r>
    </w:p>
    <w:p w:rsidR="004B11EB" w:rsidRPr="00C57A7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((سبحانك اللهم ربنا وبحمدك اللهم اغفر لي)) ،</w:t>
      </w:r>
    </w:p>
    <w:p w:rsidR="004B11EB" w:rsidRPr="00C57A7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أو في سيد الاستغفار: ((اللهم أنت ربي لا إله إلا أنت ...)) ، وغير ذلك، ولكن هذا القسم أقل من القسم الأول.</w:t>
      </w:r>
    </w:p>
    <w:p w:rsidR="004B11EB" w:rsidRPr="00C57A7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3- ويندر أن يكون الدعاء في السنة توسل بالربوبية وحدها، في نحو: ((باسمك ربي وضعت جنبي))[4]،</w:t>
      </w:r>
    </w:p>
    <w:p w:rsidR="004B11EB" w:rsidRPr="00C57A7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وذلك كله على العكس من أدعية القرآن.</w:t>
      </w:r>
    </w:p>
    <w:p w:rsidR="004B11EB" w:rsidRPr="00C57A7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وكذلك، فأدعية التنزيه والتعظيم التي تخلو من سؤال أكثرها توسل بالألوهية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وحدها،مثل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: (الحمدُ للهِ)، و(سبحانَ اللهِ)، و(لا إلهَ إلَّا اللهُ)، و(الله أكبر).</w:t>
      </w:r>
    </w:p>
    <w:p w:rsidR="004B11EB" w:rsidRPr="00C57A7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والسبب في ذلك، والله أعلم: أن الألوهية أعم من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الربوبية،فتوحيد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الألوهية متضمن لتوحيد الربوبية وليس العكس.</w:t>
      </w:r>
    </w:p>
    <w:p w:rsidR="004B11EB" w:rsidRPr="00C57A7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وبيان ذلك أنك إذا قلت سبحان الله أكمل من أن تقول سبحان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ربي،لأن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لفظ الجلالة الله يتضمن استحقاقه للعبادة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وحده،ويتضمن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كذلك الاعتراف بتفرده بالملك والأمر والخلق.</w:t>
      </w:r>
    </w:p>
    <w:p w:rsidR="004B11EB" w:rsidRPr="00C57A7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فإن قال قائل 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نحن نقول في أدعية السجود والركوع والرفع من الركوع:</w:t>
      </w:r>
    </w:p>
    <w:p w:rsidR="004B11EB" w:rsidRPr="00C57A7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(سبحان ربي العظيم)، و(ربنا لك الحمد)،</w:t>
      </w:r>
    </w:p>
    <w:p w:rsidR="004B11EB" w:rsidRPr="00C57A7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و(سبحان ربي الأعلى) ، ونحو ذلك.</w:t>
      </w:r>
    </w:p>
    <w:p w:rsidR="004B11EB" w:rsidRPr="00C57A7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نقول والله أعلم، أن (ربنا لك الحمد) مقام شكر،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وقولنا: (اللهم ربنا لك الحمد)، مقام شكر ومدح، وكلاهما ثابت وصحيح،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فالأول شكر على النعم التي أنعم الله علينا،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أما الثاني مدح وشكر للنعم وللصفات الأزلية والفعلية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جميعا،كما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مر معنا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4B11EB" w:rsidRPr="00C57A7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أما قولنا سبحان ربي العظيم، وسبحان ربي الأعلى،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فهذا من باب الجمع بين الألوهية والربوبية،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فاسم الله العظيم والأعلى متضمنان مقام الألوهية،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لأن العظيم والأعلى ليس في أفعاله فقط، بل في ذاته وصفاته وأفعاله جميعا.</w:t>
      </w:r>
    </w:p>
    <w:p w:rsidR="004B11EB" w:rsidRDefault="004B11EB" w:rsidP="004B11EB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فإن قال قائل كيف يكون الأكمل مقام الألوهية،</w:t>
      </w:r>
    </w:p>
    <w:p w:rsidR="004B11EB" w:rsidRPr="00C2794A" w:rsidRDefault="004B11EB" w:rsidP="004B11E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2794A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lastRenderedPageBreak/>
        <w:t xml:space="preserve"> </w:t>
      </w:r>
      <w:r w:rsidRPr="00C2794A">
        <w:rPr>
          <w:rFonts w:ascii="Arabic Typesetting" w:hAnsi="Arabic Typesetting" w:cs="Arabic Typesetting"/>
          <w:b/>
          <w:bCs/>
          <w:sz w:val="88"/>
          <w:szCs w:val="88"/>
          <w:rtl/>
        </w:rPr>
        <w:t>والأنبياء أكثر دعوتهم كانت بألفاظ: (ربي)، و(ربنا)، ونحو ذلك</w:t>
      </w:r>
      <w:r w:rsidRPr="00C2794A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؟</w:t>
      </w:r>
    </w:p>
    <w:p w:rsidR="004B11EB" w:rsidRPr="00C57A7B" w:rsidRDefault="004B11EB" w:rsidP="004B11EB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نقول: إن الأفضل لمن كانت حاله تطابق الأحوال التي حكاها القرآن عن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الأنبياء،الأفضل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له أن يهتدي </w:t>
      </w:r>
    </w:p>
    <w:p w:rsidR="004B11EB" w:rsidRPr="00FE0966" w:rsidRDefault="004B11EB" w:rsidP="004B11E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FE0966">
        <w:rPr>
          <w:rFonts w:ascii="Arabic Typesetting" w:hAnsi="Arabic Typesetting" w:cs="Arabic Typesetting"/>
          <w:b/>
          <w:bCs/>
          <w:sz w:val="94"/>
          <w:szCs w:val="94"/>
          <w:rtl/>
        </w:rPr>
        <w:t>بهديهم،</w:t>
      </w:r>
      <w:r w:rsidRPr="00FE096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FE0966">
        <w:rPr>
          <w:rFonts w:ascii="Arabic Typesetting" w:hAnsi="Arabic Typesetting" w:cs="Arabic Typesetting"/>
          <w:b/>
          <w:bCs/>
          <w:sz w:val="94"/>
          <w:szCs w:val="94"/>
          <w:rtl/>
        </w:rPr>
        <w:t>فالتائب من المعصية يقول كما قال آدم ،والذي يريد الولد يقول كما قال زكريا ، وعلى هذا فقس.</w:t>
      </w:r>
    </w:p>
    <w:p w:rsidR="004B11EB" w:rsidRPr="00C57A7B" w:rsidRDefault="004B11EB" w:rsidP="004B11EB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وكل طلب له أسباب معلومة لتحصيله، فالأفضل فيه أن نتوسل فيه بالربوبية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فقط،لأن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أكثر الحاجات </w:t>
      </w:r>
    </w:p>
    <w:p w:rsidR="004B11EB" w:rsidRPr="00FE0966" w:rsidRDefault="004B11EB" w:rsidP="004B11EB">
      <w:pPr>
        <w:rPr>
          <w:rFonts w:ascii="Arabic Typesetting" w:hAnsi="Arabic Typesetting" w:cs="Arabic Typesetting" w:hint="cs"/>
          <w:b/>
          <w:bCs/>
          <w:sz w:val="90"/>
          <w:szCs w:val="90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التي يطلبها السائلون لها أسباب يربي بها ربنا عباده،</w:t>
      </w:r>
      <w:r w:rsidRPr="00FE0966">
        <w:rPr>
          <w:rtl/>
        </w:rPr>
        <w:t xml:space="preserve"> </w:t>
      </w:r>
      <w:r w:rsidRPr="00FE0966">
        <w:rPr>
          <w:rFonts w:ascii="Arabic Typesetting" w:hAnsi="Arabic Typesetting" w:cs="Arabic Typesetting"/>
          <w:b/>
          <w:bCs/>
          <w:sz w:val="90"/>
          <w:szCs w:val="90"/>
          <w:rtl/>
        </w:rPr>
        <w:t>فناسب أن نسأله أن ييسر لنا الأسباب لصلاح أحوالنا.</w:t>
      </w:r>
    </w:p>
    <w:p w:rsidR="00885E15" w:rsidRPr="004B11EB" w:rsidRDefault="004B11EB" w:rsidP="004B11EB">
      <w:pPr>
        <w:rPr>
          <w:rFonts w:ascii="Arabic Typesetting" w:hAnsi="Arabic Typesetting" w:cs="Arabic Typesetting"/>
          <w:b/>
          <w:bCs/>
          <w:sz w:val="96"/>
          <w:szCs w:val="96"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2794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اللقاء القادم والسلام عليكم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End w:id="0"/>
    </w:p>
    <w:sectPr w:rsidR="00885E15" w:rsidRPr="004B11E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A9" w:rsidRDefault="000E0DA9" w:rsidP="004B11EB">
      <w:r>
        <w:separator/>
      </w:r>
    </w:p>
  </w:endnote>
  <w:endnote w:type="continuationSeparator" w:id="0">
    <w:p w:rsidR="000E0DA9" w:rsidRDefault="000E0DA9" w:rsidP="004B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95342415"/>
      <w:docPartObj>
        <w:docPartGallery w:val="Page Numbers (Bottom of Page)"/>
        <w:docPartUnique/>
      </w:docPartObj>
    </w:sdtPr>
    <w:sdtContent>
      <w:p w:rsidR="004B11EB" w:rsidRDefault="004B11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11EB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4B11EB" w:rsidRDefault="004B11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A9" w:rsidRDefault="000E0DA9" w:rsidP="004B11EB">
      <w:r>
        <w:separator/>
      </w:r>
    </w:p>
  </w:footnote>
  <w:footnote w:type="continuationSeparator" w:id="0">
    <w:p w:rsidR="000E0DA9" w:rsidRDefault="000E0DA9" w:rsidP="004B1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EB"/>
    <w:rsid w:val="000E0DA9"/>
    <w:rsid w:val="004B11EB"/>
    <w:rsid w:val="00885E15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1E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4B11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B11E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B11E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1E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4B11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B11E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B11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373</Words>
  <Characters>2132</Characters>
  <Application>Microsoft Office Word</Application>
  <DocSecurity>0</DocSecurity>
  <Lines>17</Lines>
  <Paragraphs>4</Paragraphs>
  <ScaleCrop>false</ScaleCrop>
  <Company>Ahmed-Under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2021-11-01T14:31:00Z</dcterms:created>
  <dcterms:modified xsi:type="dcterms:W3CDTF">2021-11-01T14:32:00Z</dcterms:modified>
</cp:coreProperties>
</file>