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512" w:rsidRPr="00C032FF" w:rsidRDefault="006E0512" w:rsidP="006E0512">
      <w:pPr>
        <w:rPr>
          <w:rFonts w:ascii="Arabic Typesetting" w:hAnsi="Arabic Typesetting" w:cs="Arabic Typesetting"/>
          <w:b/>
          <w:bCs/>
          <w:sz w:val="96"/>
          <w:szCs w:val="96"/>
          <w:rtl/>
        </w:rPr>
      </w:pPr>
      <w:r w:rsidRPr="00C032FF">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6E0512" w:rsidRPr="00C032FF" w:rsidRDefault="006E0512" w:rsidP="006E0512">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الخمسون</w:t>
      </w:r>
      <w:r w:rsidRPr="00C032FF">
        <w:rPr>
          <w:rFonts w:ascii="Arabic Typesetting" w:hAnsi="Arabic Typesetting" w:cs="Arabic Typesetting"/>
          <w:b/>
          <w:bCs/>
          <w:sz w:val="96"/>
          <w:szCs w:val="96"/>
          <w:rtl/>
        </w:rPr>
        <w:t xml:space="preserve"> بعد المائتين في موضوع (المعطي) وهي بعنوان :</w:t>
      </w:r>
    </w:p>
    <w:p w:rsidR="006E0512" w:rsidRPr="00876C61" w:rsidRDefault="006E0512" w:rsidP="006E0512">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w:t>
      </w:r>
      <w:r w:rsidRPr="00876C61">
        <w:rPr>
          <w:sz w:val="96"/>
          <w:szCs w:val="96"/>
          <w:rtl/>
        </w:rPr>
        <w:t xml:space="preserve"> </w:t>
      </w:r>
      <w:r w:rsidRPr="00876C61">
        <w:rPr>
          <w:rFonts w:ascii="Arabic Typesetting" w:hAnsi="Arabic Typesetting" w:cs="Arabic Typesetting"/>
          <w:b/>
          <w:bCs/>
          <w:sz w:val="96"/>
          <w:szCs w:val="96"/>
          <w:rtl/>
        </w:rPr>
        <w:t>السعادة في العطاء</w:t>
      </w:r>
      <w:r w:rsidRPr="00876C61">
        <w:rPr>
          <w:rFonts w:ascii="Arabic Typesetting" w:hAnsi="Arabic Typesetting" w:cs="Arabic Typesetting" w:hint="cs"/>
          <w:b/>
          <w:bCs/>
          <w:sz w:val="96"/>
          <w:szCs w:val="96"/>
          <w:rtl/>
        </w:rPr>
        <w:t xml:space="preserve"> :</w:t>
      </w:r>
    </w:p>
    <w:p w:rsidR="006E0512" w:rsidRPr="00876C61" w:rsidRDefault="006E0512" w:rsidP="006E051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العطاء كلمة تحوي كل معاني السخاء والحب والرضا لأصحاب القلوب الطيبة والساعين إلى السعادة الأبدية. فالعطاء يعني بأن تعطي وتهدي من كل ما تملكه من حب وتقدير ورعاية وعلم ومال من </w:t>
      </w:r>
      <w:r w:rsidRPr="00876C61">
        <w:rPr>
          <w:rFonts w:ascii="Arabic Typesetting" w:hAnsi="Arabic Typesetting" w:cs="Arabic Typesetting"/>
          <w:b/>
          <w:bCs/>
          <w:sz w:val="96"/>
          <w:szCs w:val="96"/>
          <w:rtl/>
        </w:rPr>
        <w:lastRenderedPageBreak/>
        <w:t>دون مقابل، إلى من يحتاجونه ويسعدون به، فيأتي لك بأضعاف ذلك من السعادة والشعور بالرضى والفخر وراحة البال والصحة والأمان مما تخاف. فتلك الغايات لا يمكن الوصول إليها بمجرد امتلاك المال والجاه والشهرة والنفوذ. بل تتحقق بإشراك الآخرين في النعم، وتنفع به الناس وتخدم به العباد والبلاد.</w:t>
      </w:r>
    </w:p>
    <w:p w:rsidR="006E0512" w:rsidRPr="00876C61" w:rsidRDefault="006E0512" w:rsidP="006E051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لماذا نعطي؟</w:t>
      </w:r>
      <w:r w:rsidRPr="00876C61">
        <w:rPr>
          <w:rFonts w:ascii="Arabic Typesetting" w:hAnsi="Arabic Typesetting" w:cs="Arabic Typesetting" w:hint="cs"/>
          <w:b/>
          <w:bCs/>
          <w:sz w:val="96"/>
          <w:szCs w:val="96"/>
          <w:rtl/>
        </w:rPr>
        <w:t xml:space="preserve"> :</w:t>
      </w:r>
    </w:p>
    <w:p w:rsidR="006E0512" w:rsidRPr="00876C61" w:rsidRDefault="006E0512" w:rsidP="006E051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إن للعطاء نكهة روحية وإيمانية، فتعطي اللذة الحقيقية لكل ما تملكه في الحياة، ويسمو بها القلب والروح، فتأتي بالسعادة الحقيقية والأبدية لصاحب العطاء. ومن أعطى، يعطي معنى وجمالا للغنى والجاه والمعرفة، مما يشعرك بلذة نعم الله تعالى في الحياة ليس بعدها لذة. ويقول ابن القيم رحمه الله: “إن في قضاء حوائج الناس لذة لا يعرفها إلا من جربها، فافعل الخير مهما </w:t>
      </w:r>
      <w:proofErr w:type="spellStart"/>
      <w:r w:rsidRPr="00876C61">
        <w:rPr>
          <w:rFonts w:ascii="Arabic Typesetting" w:hAnsi="Arabic Typesetting" w:cs="Arabic Typesetting"/>
          <w:b/>
          <w:bCs/>
          <w:sz w:val="96"/>
          <w:szCs w:val="96"/>
          <w:rtl/>
        </w:rPr>
        <w:t>استصغرته</w:t>
      </w:r>
      <w:proofErr w:type="spellEnd"/>
      <w:r w:rsidRPr="00876C61">
        <w:rPr>
          <w:rFonts w:ascii="Arabic Typesetting" w:hAnsi="Arabic Typesetting" w:cs="Arabic Typesetting"/>
          <w:b/>
          <w:bCs/>
          <w:sz w:val="96"/>
          <w:szCs w:val="96"/>
          <w:rtl/>
        </w:rPr>
        <w:t xml:space="preserve">، فإنك لا تدري أي حسنة تدخلك </w:t>
      </w:r>
      <w:proofErr w:type="spellStart"/>
      <w:r w:rsidRPr="00876C61">
        <w:rPr>
          <w:rFonts w:ascii="Arabic Typesetting" w:hAnsi="Arabic Typesetting" w:cs="Arabic Typesetting"/>
          <w:b/>
          <w:bCs/>
          <w:sz w:val="96"/>
          <w:szCs w:val="96"/>
          <w:rtl/>
        </w:rPr>
        <w:t>الجنة”.وعلميا</w:t>
      </w:r>
      <w:proofErr w:type="spellEnd"/>
      <w:r w:rsidRPr="00876C61">
        <w:rPr>
          <w:rFonts w:ascii="Arabic Typesetting" w:hAnsi="Arabic Typesetting" w:cs="Arabic Typesetting"/>
          <w:b/>
          <w:bCs/>
          <w:sz w:val="96"/>
          <w:szCs w:val="96"/>
          <w:rtl/>
        </w:rPr>
        <w:t xml:space="preserve"> ثبت أن العطاء </w:t>
      </w:r>
      <w:r w:rsidRPr="00876C61">
        <w:rPr>
          <w:rFonts w:ascii="Arabic Typesetting" w:hAnsi="Arabic Typesetting" w:cs="Arabic Typesetting"/>
          <w:b/>
          <w:bCs/>
          <w:sz w:val="96"/>
          <w:szCs w:val="96"/>
          <w:rtl/>
        </w:rPr>
        <w:lastRenderedPageBreak/>
        <w:t xml:space="preserve">يؤدي إلى الشعور بالسعادة نتيجة إفراز مادة </w:t>
      </w:r>
      <w:proofErr w:type="spellStart"/>
      <w:r w:rsidRPr="00876C61">
        <w:rPr>
          <w:rFonts w:ascii="Arabic Typesetting" w:hAnsi="Arabic Typesetting" w:cs="Arabic Typesetting"/>
          <w:b/>
          <w:bCs/>
          <w:sz w:val="96"/>
          <w:szCs w:val="96"/>
          <w:rtl/>
        </w:rPr>
        <w:t>الدوبامين</w:t>
      </w:r>
      <w:proofErr w:type="spellEnd"/>
      <w:r w:rsidRPr="00876C61">
        <w:rPr>
          <w:rFonts w:ascii="Arabic Typesetting" w:hAnsi="Arabic Typesetting" w:cs="Arabic Typesetting"/>
          <w:b/>
          <w:bCs/>
          <w:sz w:val="96"/>
          <w:szCs w:val="96"/>
          <w:rtl/>
        </w:rPr>
        <w:t xml:space="preserve"> في الدماغ التي تفرز مع الشعور بالفرح والنشوة.</w:t>
      </w:r>
    </w:p>
    <w:p w:rsidR="006E0512" w:rsidRPr="00876C61" w:rsidRDefault="006E0512" w:rsidP="006E051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فضلا عن ذلك، فإن العطاء الإنساني متناغم مع القانون الكوني للأخذ والعطاء كما يقول ديباك </w:t>
      </w:r>
      <w:proofErr w:type="spellStart"/>
      <w:r w:rsidRPr="00876C61">
        <w:rPr>
          <w:rFonts w:ascii="Arabic Typesetting" w:hAnsi="Arabic Typesetting" w:cs="Arabic Typesetting"/>
          <w:b/>
          <w:bCs/>
          <w:sz w:val="96"/>
          <w:szCs w:val="96"/>
          <w:rtl/>
        </w:rPr>
        <w:t>شوبرا</w:t>
      </w:r>
      <w:proofErr w:type="spellEnd"/>
      <w:r w:rsidRPr="00876C61">
        <w:rPr>
          <w:rFonts w:ascii="Arabic Typesetting" w:hAnsi="Arabic Typesetting" w:cs="Arabic Typesetting"/>
          <w:b/>
          <w:bCs/>
          <w:sz w:val="96"/>
          <w:szCs w:val="96"/>
          <w:rtl/>
        </w:rPr>
        <w:t xml:space="preserve">: “الكون يعمل وفقا لتبادل ديناميكي مستمر في الأخذ والعطاء، ونحن عندما نبدي الاستعداد الدائم لنعطي ما نطمح للحصول عليه، فنحن بذلك نعمل على إبقاء الوفرة الكونية </w:t>
      </w:r>
      <w:r w:rsidRPr="00876C61">
        <w:rPr>
          <w:rFonts w:ascii="Arabic Typesetting" w:hAnsi="Arabic Typesetting" w:cs="Arabic Typesetting"/>
          <w:b/>
          <w:bCs/>
          <w:sz w:val="96"/>
          <w:szCs w:val="96"/>
          <w:rtl/>
        </w:rPr>
        <w:lastRenderedPageBreak/>
        <w:t>جارية في مسارها الطبيعي”. فإذا ما تمعنا في الكون وما تحويه من كائنات، نرى بوضوح أن هناك تبادلا في الأخذ والعطاء بين هذه الكائنات، ونحن بتقديم العطاء نتحرك بصورة متناسقة مع هذا القانون الرباني.</w:t>
      </w:r>
    </w:p>
    <w:p w:rsidR="006E0512" w:rsidRPr="00D600A0" w:rsidRDefault="006E0512" w:rsidP="006E0512">
      <w:pPr>
        <w:rPr>
          <w:rFonts w:ascii="Arabic Typesetting" w:hAnsi="Arabic Typesetting" w:cs="Arabic Typesetting"/>
          <w:b/>
          <w:bCs/>
          <w:sz w:val="92"/>
          <w:szCs w:val="92"/>
          <w:rtl/>
        </w:rPr>
      </w:pPr>
      <w:r w:rsidRPr="00876C61">
        <w:rPr>
          <w:rFonts w:ascii="Arabic Typesetting" w:hAnsi="Arabic Typesetting" w:cs="Arabic Typesetting"/>
          <w:b/>
          <w:bCs/>
          <w:sz w:val="96"/>
          <w:szCs w:val="96"/>
          <w:rtl/>
        </w:rPr>
        <w:t xml:space="preserve">علاوة على ذلك، فإن العطاء ينشر الخير والسلام والتعاون بين الناس، ويوطد أواصر المحبة بين القلوب، ويساهم في تفاؤل الناس بوجود الخيرين على الأرض، </w:t>
      </w:r>
      <w:r w:rsidRPr="00876C61">
        <w:rPr>
          <w:rFonts w:ascii="Arabic Typesetting" w:hAnsi="Arabic Typesetting" w:cs="Arabic Typesetting"/>
          <w:b/>
          <w:bCs/>
          <w:sz w:val="96"/>
          <w:szCs w:val="96"/>
          <w:rtl/>
        </w:rPr>
        <w:lastRenderedPageBreak/>
        <w:t xml:space="preserve">مما يؤدي إلى تقوية العلاقات الإنسانية، والتقليل من المشاعر السلبية التي تهدد الروابط الاجتماعية </w:t>
      </w:r>
      <w:proofErr w:type="spellStart"/>
      <w:r w:rsidRPr="00876C61">
        <w:rPr>
          <w:rFonts w:ascii="Arabic Typesetting" w:hAnsi="Arabic Typesetting" w:cs="Arabic Typesetting"/>
          <w:b/>
          <w:bCs/>
          <w:sz w:val="96"/>
          <w:szCs w:val="96"/>
          <w:rtl/>
        </w:rPr>
        <w:t>كالإنانية</w:t>
      </w:r>
      <w:proofErr w:type="spellEnd"/>
      <w:r w:rsidRPr="00876C61">
        <w:rPr>
          <w:rFonts w:ascii="Arabic Typesetting" w:hAnsi="Arabic Typesetting" w:cs="Arabic Typesetting"/>
          <w:b/>
          <w:bCs/>
          <w:sz w:val="96"/>
          <w:szCs w:val="96"/>
          <w:rtl/>
        </w:rPr>
        <w:t xml:space="preserve"> والحسد والغيرة بين أبناء المجتمع الواحد. فالعطاء ثمرة التفكير في الآخرين والتعاطف معهم، والشعور </w:t>
      </w:r>
      <w:r w:rsidRPr="00D600A0">
        <w:rPr>
          <w:rFonts w:ascii="Arabic Typesetting" w:hAnsi="Arabic Typesetting" w:cs="Arabic Typesetting"/>
          <w:b/>
          <w:bCs/>
          <w:sz w:val="92"/>
          <w:szCs w:val="92"/>
          <w:rtl/>
        </w:rPr>
        <w:t>بآلامهم، مما يجعلنا نصل إلى مرتبة الإنسانية التي قد لا يصل إليها جميع البشر.</w:t>
      </w:r>
    </w:p>
    <w:p w:rsidR="006E0512" w:rsidRPr="00D600A0" w:rsidRDefault="006E0512" w:rsidP="006E0512">
      <w:pPr>
        <w:rPr>
          <w:rFonts w:ascii="Arabic Typesetting" w:hAnsi="Arabic Typesetting" w:cs="Arabic Typesetting"/>
          <w:b/>
          <w:bCs/>
          <w:sz w:val="96"/>
          <w:szCs w:val="96"/>
          <w:rtl/>
        </w:rPr>
      </w:pPr>
      <w:r w:rsidRPr="00D600A0">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AD1C9B" w:rsidRDefault="00AD1C9B">
      <w:bookmarkStart w:id="0" w:name="_GoBack"/>
      <w:bookmarkEnd w:id="0"/>
    </w:p>
    <w:sectPr w:rsidR="00AD1C9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2B4" w:rsidRDefault="001532B4" w:rsidP="006E0512">
      <w:pPr>
        <w:spacing w:after="0" w:line="240" w:lineRule="auto"/>
      </w:pPr>
      <w:r>
        <w:separator/>
      </w:r>
    </w:p>
  </w:endnote>
  <w:endnote w:type="continuationSeparator" w:id="0">
    <w:p w:rsidR="001532B4" w:rsidRDefault="001532B4" w:rsidP="006E0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7138410"/>
      <w:docPartObj>
        <w:docPartGallery w:val="Page Numbers (Bottom of Page)"/>
        <w:docPartUnique/>
      </w:docPartObj>
    </w:sdtPr>
    <w:sdtContent>
      <w:p w:rsidR="006E0512" w:rsidRDefault="006E0512">
        <w:pPr>
          <w:pStyle w:val="a4"/>
          <w:jc w:val="center"/>
        </w:pPr>
        <w:r>
          <w:fldChar w:fldCharType="begin"/>
        </w:r>
        <w:r>
          <w:instrText>PAGE   \* MERGEFORMAT</w:instrText>
        </w:r>
        <w:r>
          <w:fldChar w:fldCharType="separate"/>
        </w:r>
        <w:r w:rsidRPr="006E0512">
          <w:rPr>
            <w:noProof/>
            <w:rtl/>
            <w:lang w:val="ar-SA"/>
          </w:rPr>
          <w:t>6</w:t>
        </w:r>
        <w:r>
          <w:fldChar w:fldCharType="end"/>
        </w:r>
      </w:p>
    </w:sdtContent>
  </w:sdt>
  <w:p w:rsidR="006E0512" w:rsidRDefault="006E051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2B4" w:rsidRDefault="001532B4" w:rsidP="006E0512">
      <w:pPr>
        <w:spacing w:after="0" w:line="240" w:lineRule="auto"/>
      </w:pPr>
      <w:r>
        <w:separator/>
      </w:r>
    </w:p>
  </w:footnote>
  <w:footnote w:type="continuationSeparator" w:id="0">
    <w:p w:rsidR="001532B4" w:rsidRDefault="001532B4" w:rsidP="006E05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512"/>
    <w:rsid w:val="001532B4"/>
    <w:rsid w:val="006E0512"/>
    <w:rsid w:val="00AD1C9B"/>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51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0512"/>
    <w:pPr>
      <w:tabs>
        <w:tab w:val="center" w:pos="4153"/>
        <w:tab w:val="right" w:pos="8306"/>
      </w:tabs>
      <w:spacing w:after="0" w:line="240" w:lineRule="auto"/>
    </w:pPr>
  </w:style>
  <w:style w:type="character" w:customStyle="1" w:styleId="Char">
    <w:name w:val="رأس الصفحة Char"/>
    <w:basedOn w:val="a0"/>
    <w:link w:val="a3"/>
    <w:uiPriority w:val="99"/>
    <w:rsid w:val="006E0512"/>
    <w:rPr>
      <w:rFonts w:cs="Arial"/>
    </w:rPr>
  </w:style>
  <w:style w:type="paragraph" w:styleId="a4">
    <w:name w:val="footer"/>
    <w:basedOn w:val="a"/>
    <w:link w:val="Char0"/>
    <w:uiPriority w:val="99"/>
    <w:unhideWhenUsed/>
    <w:rsid w:val="006E0512"/>
    <w:pPr>
      <w:tabs>
        <w:tab w:val="center" w:pos="4153"/>
        <w:tab w:val="right" w:pos="8306"/>
      </w:tabs>
      <w:spacing w:after="0" w:line="240" w:lineRule="auto"/>
    </w:pPr>
  </w:style>
  <w:style w:type="character" w:customStyle="1" w:styleId="Char0">
    <w:name w:val="تذييل الصفحة Char"/>
    <w:basedOn w:val="a0"/>
    <w:link w:val="a4"/>
    <w:uiPriority w:val="99"/>
    <w:rsid w:val="006E051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51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0512"/>
    <w:pPr>
      <w:tabs>
        <w:tab w:val="center" w:pos="4153"/>
        <w:tab w:val="right" w:pos="8306"/>
      </w:tabs>
      <w:spacing w:after="0" w:line="240" w:lineRule="auto"/>
    </w:pPr>
  </w:style>
  <w:style w:type="character" w:customStyle="1" w:styleId="Char">
    <w:name w:val="رأس الصفحة Char"/>
    <w:basedOn w:val="a0"/>
    <w:link w:val="a3"/>
    <w:uiPriority w:val="99"/>
    <w:rsid w:val="006E0512"/>
    <w:rPr>
      <w:rFonts w:cs="Arial"/>
    </w:rPr>
  </w:style>
  <w:style w:type="paragraph" w:styleId="a4">
    <w:name w:val="footer"/>
    <w:basedOn w:val="a"/>
    <w:link w:val="Char0"/>
    <w:uiPriority w:val="99"/>
    <w:unhideWhenUsed/>
    <w:rsid w:val="006E0512"/>
    <w:pPr>
      <w:tabs>
        <w:tab w:val="center" w:pos="4153"/>
        <w:tab w:val="right" w:pos="8306"/>
      </w:tabs>
      <w:spacing w:after="0" w:line="240" w:lineRule="auto"/>
    </w:pPr>
  </w:style>
  <w:style w:type="character" w:customStyle="1" w:styleId="Char0">
    <w:name w:val="تذييل الصفحة Char"/>
    <w:basedOn w:val="a0"/>
    <w:link w:val="a4"/>
    <w:uiPriority w:val="99"/>
    <w:rsid w:val="006E051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306</Words>
  <Characters>1748</Characters>
  <Application>Microsoft Office Word</Application>
  <DocSecurity>0</DocSecurity>
  <Lines>14</Lines>
  <Paragraphs>4</Paragraphs>
  <ScaleCrop>false</ScaleCrop>
  <Company>Ahmed-Under</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2021-07-12T12:40:00Z</dcterms:created>
  <dcterms:modified xsi:type="dcterms:W3CDTF">2021-07-12T12:41:00Z</dcterms:modified>
</cp:coreProperties>
</file>