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05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A05B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الثانية</w:t>
      </w:r>
      <w:r w:rsidRPr="007A05B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</w:p>
    <w:p w:rsidR="00AB5E05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A05BD">
        <w:rPr>
          <w:rFonts w:ascii="Arabic Typesetting" w:hAnsi="Arabic Typesetting" w:cs="Arabic Typesetting"/>
          <w:b/>
          <w:bCs/>
          <w:sz w:val="94"/>
          <w:szCs w:val="94"/>
          <w:rtl/>
        </w:rPr>
        <w:t>بعد المائة  في موضوع (الوتر) من اسماء الله الحسنى وصفاته وهي بعنوان:   تنبيهات :</w:t>
      </w:r>
    </w:p>
    <w:p w:rsidR="00AB5E05" w:rsidRPr="000A3796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سُئل فضيلة الشيخ ابن عثيمين - رحمه الله - هذا السؤال: هل تجوز الزيادة على ما علَّمه النبي - صلَّى الله عليه وسلَّم - للحسن بن علي بن أبي طالب - رضي الله عنهما - أو لا تجوز؟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فقال فضيلة الشيخ - رحمه الله -: والجواب على هذا:</w:t>
      </w:r>
    </w:p>
    <w:p w:rsidR="00AB5E05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أن يُقال: إنَّ الزيادة على ذلك لا بأْسَ بها؛ لأنه إذا ثبَت أنَّ هذا موضع </w:t>
      </w:r>
    </w:p>
    <w:p w:rsidR="00AB5E05" w:rsidRPr="000A3796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دعاء، ولَم يُحدَّد هذا الدعاء بحدٍّ يُنهى عن الزيادة عنه، فالأصل أن الإنسان يدعو بما شاء، ولكنَّ المحافظة على ما ورَد - أي: عدم تَرْك الوارد - هو الأولى فنُقدِّم الوارد، وإن شِئْنا أن نَزيد فلا حرَج؛ ولهذا ورَد عن الصحابة - رضي الله عنهم - أنهم كانوا يَلعنون الكفرة في قنوتهم، مع أنَّ هذا لَم يَرِد فيما علَّمه النبي - صلَّى الله عليه وسلَّم -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الحسن بن علي بن أبي طالب، وحينئذٍ لا يبقى في المسألة إشكالٌ.</w:t>
      </w:r>
    </w:p>
    <w:p w:rsidR="00AB5E05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على أنَّ لفظ الحديث: ((علِّمني دعاءً أدعو به في قنوت الوتر))، وهذا </w:t>
      </w:r>
    </w:p>
    <w:p w:rsidR="00AB5E05" w:rsidRPr="000A3796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قد يُقال: إنَّ ظاهره أن هناك دعاءً آخر سوى ذلك؛ لأنه يقول: ((دعاءً أدعو به في قنوت الوتر)).</w:t>
      </w:r>
    </w:p>
    <w:p w:rsidR="00AB5E05" w:rsidRPr="000A3796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وعلى كلٍّ فإنَّ الجواب: إن الزيادة على ذلك لا بأْسَ بها، أن يدعو الإنسان بدعاء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مناسبٍ مما يهم المسلمين في أمور دينهم ودنياهم.</w:t>
      </w:r>
    </w:p>
    <w:p w:rsidR="00AB5E05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تنبيه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لو دعا الإمام بغير المأثور تمسُّكًا بالإباحة، فلا بد أن يراعي الضوابط التالية في الدعاء: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                            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1</w:t>
      </w:r>
      <w:r w:rsidRPr="0086781F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- أن يتخيَّر من الألفاظ أحسنها، وأنبلَها، وأجملها للمعاني، وأبينها؛ </w:t>
      </w:r>
      <w:r w:rsidRPr="0086781F">
        <w:rPr>
          <w:rFonts w:ascii="Arabic Typesetting" w:hAnsi="Arabic Typesetting" w:cs="Arabic Typesetting"/>
          <w:b/>
          <w:bCs/>
          <w:sz w:val="72"/>
          <w:szCs w:val="72"/>
          <w:rtl/>
        </w:rPr>
        <w:t>لأنه مقامُ</w:t>
      </w:r>
      <w:r w:rsidRPr="0086781F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</w:t>
      </w:r>
    </w:p>
    <w:p w:rsidR="00AB5E05" w:rsidRPr="000A3796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مناجاة العبد لربِّه ومعبوده - سبحانه.</w:t>
      </w:r>
    </w:p>
    <w:p w:rsidR="00AB5E05" w:rsidRPr="000A3796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2- أن تكون الألفاظ على وَفْق المعنى العربي، ومقتضى العلم الإعرابي.</w:t>
      </w:r>
    </w:p>
    <w:p w:rsidR="00AB5E05" w:rsidRPr="000A3796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3- أن يكون خاليًا من أي محذور شرْعًا: لفظًا أو معنًى.</w:t>
      </w:r>
    </w:p>
    <w:p w:rsidR="00AB5E05" w:rsidRPr="0086781F" w:rsidRDefault="00AB5E05" w:rsidP="00AB5E05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86781F">
        <w:rPr>
          <w:rFonts w:ascii="Arabic Typesetting" w:hAnsi="Arabic Typesetting" w:cs="Arabic Typesetting"/>
          <w:b/>
          <w:bCs/>
          <w:sz w:val="86"/>
          <w:szCs w:val="86"/>
          <w:rtl/>
        </w:rPr>
        <w:t>4- أن يكون في باب الذِّكر والدعاء المُطلق، لا المقيَّد بزمان، أو حال، أو مكان.</w:t>
      </w:r>
    </w:p>
    <w:p w:rsidR="00AB5E05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5- ألا يُتَّخَذ سُنة راتبة يُواظب عليها؛ تصحيح الدعاء، ص 12 - 13، للعلاَّمة بكر أبي زيد - رحمه الله.</w:t>
      </w:r>
    </w:p>
    <w:p w:rsidR="00AB5E05" w:rsidRPr="001F454F" w:rsidRDefault="00AB5E05" w:rsidP="00AB5E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1F454F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3F1D80" w:rsidRDefault="003F1D80">
      <w:bookmarkStart w:id="0" w:name="_GoBack"/>
      <w:bookmarkEnd w:id="0"/>
    </w:p>
    <w:sectPr w:rsidR="003F1D80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B7" w:rsidRDefault="004E03B7" w:rsidP="00AB5E05">
      <w:pPr>
        <w:spacing w:after="0" w:line="240" w:lineRule="auto"/>
      </w:pPr>
      <w:r>
        <w:separator/>
      </w:r>
    </w:p>
  </w:endnote>
  <w:endnote w:type="continuationSeparator" w:id="0">
    <w:p w:rsidR="004E03B7" w:rsidRDefault="004E03B7" w:rsidP="00AB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99769391"/>
      <w:docPartObj>
        <w:docPartGallery w:val="Page Numbers (Bottom of Page)"/>
        <w:docPartUnique/>
      </w:docPartObj>
    </w:sdtPr>
    <w:sdtContent>
      <w:p w:rsidR="00AB5E05" w:rsidRDefault="00AB5E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5E0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B5E05" w:rsidRDefault="00AB5E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B7" w:rsidRDefault="004E03B7" w:rsidP="00AB5E05">
      <w:pPr>
        <w:spacing w:after="0" w:line="240" w:lineRule="auto"/>
      </w:pPr>
      <w:r>
        <w:separator/>
      </w:r>
    </w:p>
  </w:footnote>
  <w:footnote w:type="continuationSeparator" w:id="0">
    <w:p w:rsidR="004E03B7" w:rsidRDefault="004E03B7" w:rsidP="00AB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05"/>
    <w:rsid w:val="003F1D80"/>
    <w:rsid w:val="004E03B7"/>
    <w:rsid w:val="005C0EBC"/>
    <w:rsid w:val="00A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0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B5E0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B5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B5E0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0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B5E0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B5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B5E0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1500</Characters>
  <Application>Microsoft Office Word</Application>
  <DocSecurity>0</DocSecurity>
  <Lines>12</Lines>
  <Paragraphs>3</Paragraphs>
  <ScaleCrop>false</ScaleCrop>
  <Company>Ahmed-Under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2023-10-09T10:25:00Z</dcterms:created>
  <dcterms:modified xsi:type="dcterms:W3CDTF">2023-10-09T10:25:00Z</dcterms:modified>
</cp:coreProperties>
</file>